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0CAFB995" w:rsidR="00F110CD" w:rsidRPr="001B0BC0" w:rsidRDefault="00F110CD">
      <w:pPr>
        <w:pStyle w:val="Header"/>
        <w:tabs>
          <w:tab w:val="right" w:pos="9639"/>
        </w:tabs>
        <w:rPr>
          <w:noProof w:val="0"/>
          <w:color w:val="000000" w:themeColor="text1"/>
          <w:sz w:val="24"/>
          <w:szCs w:val="24"/>
          <w:lang w:val="de-DE"/>
        </w:rPr>
      </w:pPr>
      <w:r w:rsidRPr="001B0BC0">
        <w:rPr>
          <w:noProof w:val="0"/>
          <w:color w:val="000000" w:themeColor="text1"/>
          <w:sz w:val="24"/>
          <w:szCs w:val="24"/>
          <w:lang w:val="de-DE"/>
        </w:rPr>
        <w:t>3GPP TSG RA</w:t>
      </w:r>
      <w:r w:rsidR="00BA1872" w:rsidRPr="001B0BC0">
        <w:rPr>
          <w:noProof w:val="0"/>
          <w:color w:val="000000" w:themeColor="text1"/>
          <w:sz w:val="24"/>
          <w:szCs w:val="24"/>
          <w:lang w:val="de-DE"/>
        </w:rPr>
        <w:t xml:space="preserve">N WG1 </w:t>
      </w:r>
      <w:r w:rsidR="00B65452" w:rsidRPr="001B0BC0">
        <w:rPr>
          <w:noProof w:val="0"/>
          <w:color w:val="000000" w:themeColor="text1"/>
          <w:sz w:val="24"/>
          <w:szCs w:val="24"/>
          <w:lang w:val="de-DE"/>
        </w:rPr>
        <w:t>#</w:t>
      </w:r>
      <w:r w:rsidR="00E2789D" w:rsidRPr="001B0BC0">
        <w:rPr>
          <w:noProof w:val="0"/>
          <w:color w:val="000000" w:themeColor="text1"/>
          <w:sz w:val="24"/>
          <w:szCs w:val="24"/>
          <w:lang w:val="de-DE"/>
        </w:rPr>
        <w:t>10</w:t>
      </w:r>
      <w:r w:rsidR="00904887">
        <w:rPr>
          <w:noProof w:val="0"/>
          <w:color w:val="000000" w:themeColor="text1"/>
          <w:sz w:val="24"/>
          <w:szCs w:val="24"/>
          <w:lang w:val="de-DE"/>
        </w:rPr>
        <w:t>6</w:t>
      </w:r>
      <w:r w:rsidR="0061370C" w:rsidRPr="001B0BC0">
        <w:rPr>
          <w:noProof w:val="0"/>
          <w:color w:val="000000" w:themeColor="text1"/>
          <w:sz w:val="24"/>
          <w:szCs w:val="24"/>
          <w:lang w:val="de-DE"/>
        </w:rPr>
        <w:t>-e</w:t>
      </w:r>
      <w:r w:rsidR="001348FE" w:rsidRPr="001B0BC0">
        <w:rPr>
          <w:bCs/>
          <w:noProof w:val="0"/>
          <w:color w:val="000000" w:themeColor="text1"/>
          <w:sz w:val="24"/>
          <w:szCs w:val="24"/>
          <w:lang w:val="de-DE"/>
        </w:rPr>
        <w:tab/>
      </w:r>
      <w:r w:rsidR="00BA1872" w:rsidRPr="001B0BC0">
        <w:rPr>
          <w:noProof w:val="0"/>
          <w:color w:val="000000" w:themeColor="text1"/>
          <w:sz w:val="24"/>
          <w:szCs w:val="24"/>
          <w:lang w:val="de-DE"/>
        </w:rPr>
        <w:t>R1-</w:t>
      </w:r>
      <w:r w:rsidR="00461EB5" w:rsidRPr="001B0BC0">
        <w:rPr>
          <w:color w:val="000000" w:themeColor="text1"/>
          <w:lang w:val="de-DE"/>
        </w:rPr>
        <w:t xml:space="preserve"> </w:t>
      </w:r>
      <w:r w:rsidR="00602B67" w:rsidRPr="001B0BC0">
        <w:rPr>
          <w:noProof w:val="0"/>
          <w:color w:val="000000" w:themeColor="text1"/>
          <w:sz w:val="24"/>
          <w:szCs w:val="24"/>
          <w:lang w:val="de-DE"/>
        </w:rPr>
        <w:t>2</w:t>
      </w:r>
      <w:r w:rsidR="00602B67">
        <w:rPr>
          <w:noProof w:val="0"/>
          <w:color w:val="000000" w:themeColor="text1"/>
          <w:sz w:val="24"/>
          <w:szCs w:val="24"/>
          <w:lang w:val="de-DE"/>
        </w:rPr>
        <w:t>1</w:t>
      </w:r>
      <w:r w:rsidR="00602B67" w:rsidRPr="006C0BD1">
        <w:rPr>
          <w:noProof w:val="0"/>
          <w:color w:val="000000" w:themeColor="text1"/>
          <w:sz w:val="24"/>
          <w:szCs w:val="24"/>
          <w:lang w:val="de-DE"/>
        </w:rPr>
        <w:t>0</w:t>
      </w:r>
      <w:r w:rsidR="00666F25" w:rsidRPr="000D4F1F">
        <w:rPr>
          <w:noProof w:val="0"/>
          <w:color w:val="000000" w:themeColor="text1"/>
          <w:sz w:val="24"/>
          <w:szCs w:val="24"/>
          <w:lang w:val="de-DE"/>
        </w:rPr>
        <w:t>7061</w:t>
      </w:r>
      <w:r w:rsidR="00602B67" w:rsidRPr="001B0BC0" w:rsidDel="0038333B">
        <w:rPr>
          <w:noProof w:val="0"/>
          <w:color w:val="000000" w:themeColor="text1"/>
          <w:sz w:val="24"/>
          <w:szCs w:val="24"/>
          <w:lang w:val="de-DE"/>
        </w:rPr>
        <w:t xml:space="preserve"> </w:t>
      </w:r>
    </w:p>
    <w:p w14:paraId="30E02940" w14:textId="1CF01945" w:rsidR="00CA26CE" w:rsidRPr="006C0BD1" w:rsidRDefault="006C0BD1" w:rsidP="00CA26CE">
      <w:pPr>
        <w:pStyle w:val="Header"/>
        <w:rPr>
          <w:noProof w:val="0"/>
          <w:color w:val="000000" w:themeColor="text1"/>
          <w:sz w:val="24"/>
          <w:szCs w:val="24"/>
          <w:lang w:val="de-DE"/>
        </w:rPr>
      </w:pPr>
      <w:r w:rsidRPr="00C36A04">
        <w:rPr>
          <w:noProof w:val="0"/>
          <w:color w:val="000000" w:themeColor="text1"/>
          <w:sz w:val="24"/>
          <w:szCs w:val="24"/>
          <w:lang w:val="de-DE"/>
        </w:rPr>
        <w:t xml:space="preserve">e-Meeting, </w:t>
      </w:r>
      <w:r w:rsidR="00904887">
        <w:rPr>
          <w:noProof w:val="0"/>
          <w:color w:val="000000" w:themeColor="text1"/>
          <w:sz w:val="24"/>
          <w:szCs w:val="24"/>
          <w:lang w:val="de-DE"/>
        </w:rPr>
        <w:t>August</w:t>
      </w:r>
      <w:r w:rsidRPr="00C36A04">
        <w:rPr>
          <w:noProof w:val="0"/>
          <w:color w:val="000000" w:themeColor="text1"/>
          <w:sz w:val="24"/>
          <w:szCs w:val="24"/>
          <w:lang w:val="de-DE"/>
        </w:rPr>
        <w:t xml:space="preserve"> 1</w:t>
      </w:r>
      <w:r w:rsidR="00904887">
        <w:rPr>
          <w:noProof w:val="0"/>
          <w:color w:val="000000" w:themeColor="text1"/>
          <w:sz w:val="24"/>
          <w:szCs w:val="24"/>
          <w:lang w:val="de-DE"/>
        </w:rPr>
        <w:t>6</w:t>
      </w:r>
      <w:r w:rsidRPr="00C36A04">
        <w:rPr>
          <w:noProof w:val="0"/>
          <w:color w:val="000000" w:themeColor="text1"/>
          <w:sz w:val="24"/>
          <w:szCs w:val="24"/>
          <w:lang w:val="de-DE"/>
        </w:rPr>
        <w:t>th – 27th, 2021</w:t>
      </w:r>
    </w:p>
    <w:p w14:paraId="2CFE1919" w14:textId="77777777" w:rsidR="00850D96" w:rsidRPr="001B0BC0" w:rsidRDefault="00850D96" w:rsidP="00CA26CE">
      <w:pPr>
        <w:pStyle w:val="Header"/>
        <w:rPr>
          <w:bCs/>
          <w:noProof w:val="0"/>
          <w:color w:val="000000" w:themeColor="text1"/>
          <w:sz w:val="24"/>
          <w:lang w:val="de-DE" w:eastAsia="ja-JP"/>
        </w:rPr>
      </w:pPr>
    </w:p>
    <w:p w14:paraId="30E02941" w14:textId="5563095E" w:rsidR="0034111C" w:rsidRPr="00B238E0" w:rsidRDefault="0034111C" w:rsidP="16512788">
      <w:pPr>
        <w:pStyle w:val="CRCoverPage"/>
        <w:rPr>
          <w:rFonts w:cs="Arial"/>
          <w:b/>
          <w:bCs/>
          <w:color w:val="000000" w:themeColor="text1"/>
          <w:sz w:val="24"/>
          <w:szCs w:val="24"/>
          <w:lang w:val="en-US" w:eastAsia="ja-JP"/>
        </w:rPr>
      </w:pPr>
      <w:r w:rsidRPr="003D3F36">
        <w:rPr>
          <w:rFonts w:cs="Arial"/>
          <w:b/>
          <w:bCs/>
          <w:color w:val="000000" w:themeColor="text1"/>
          <w:sz w:val="24"/>
          <w:szCs w:val="24"/>
          <w:lang w:val="en-US"/>
        </w:rPr>
        <w:t>Agenda item:</w:t>
      </w:r>
      <w:r w:rsidRPr="003D3F36">
        <w:rPr>
          <w:rFonts w:cs="Arial"/>
          <w:b/>
          <w:bCs/>
          <w:color w:val="000000" w:themeColor="text1"/>
          <w:sz w:val="24"/>
          <w:lang w:val="en-US"/>
        </w:rPr>
        <w:tab/>
      </w:r>
      <w:r w:rsidRPr="003D3F36">
        <w:rPr>
          <w:rFonts w:cs="Arial"/>
          <w:b/>
          <w:bCs/>
          <w:color w:val="000000" w:themeColor="text1"/>
          <w:sz w:val="24"/>
          <w:lang w:val="en-US"/>
        </w:rPr>
        <w:tab/>
      </w:r>
      <w:r w:rsidR="003273C5" w:rsidRPr="00534273">
        <w:rPr>
          <w:rFonts w:cs="Arial"/>
          <w:b/>
          <w:bCs/>
          <w:color w:val="000000" w:themeColor="text1"/>
          <w:sz w:val="24"/>
          <w:szCs w:val="24"/>
          <w:lang w:val="en-US"/>
        </w:rPr>
        <w:t>8</w:t>
      </w:r>
      <w:r w:rsidR="00FD0F68" w:rsidRPr="00534273">
        <w:rPr>
          <w:rFonts w:cs="Arial"/>
          <w:b/>
          <w:bCs/>
          <w:color w:val="000000" w:themeColor="text1"/>
          <w:sz w:val="24"/>
          <w:szCs w:val="24"/>
          <w:lang w:val="en-US"/>
        </w:rPr>
        <w:t>.</w:t>
      </w:r>
      <w:r w:rsidR="00723A62" w:rsidRPr="00534273">
        <w:rPr>
          <w:rFonts w:cs="Arial"/>
          <w:b/>
          <w:bCs/>
          <w:color w:val="000000" w:themeColor="text1"/>
          <w:sz w:val="24"/>
          <w:szCs w:val="24"/>
          <w:lang w:val="en-US"/>
        </w:rPr>
        <w:t>5</w:t>
      </w:r>
      <w:r w:rsidR="00FD0F68" w:rsidRPr="00534273">
        <w:rPr>
          <w:rFonts w:cs="Arial"/>
          <w:b/>
          <w:bCs/>
          <w:color w:val="000000" w:themeColor="text1"/>
          <w:sz w:val="24"/>
          <w:szCs w:val="24"/>
          <w:lang w:val="en-US"/>
        </w:rPr>
        <w:t>.</w:t>
      </w:r>
      <w:r w:rsidR="003302D4">
        <w:rPr>
          <w:rFonts w:cs="Arial"/>
          <w:b/>
          <w:bCs/>
          <w:color w:val="000000" w:themeColor="text1"/>
          <w:sz w:val="24"/>
          <w:szCs w:val="24"/>
          <w:lang w:val="en-US"/>
        </w:rPr>
        <w:t>5</w:t>
      </w:r>
    </w:p>
    <w:p w14:paraId="30E02942" w14:textId="106AC9F2" w:rsidR="00E128F2" w:rsidRPr="00B238E0" w:rsidRDefault="0034111C" w:rsidP="16512788">
      <w:pPr>
        <w:tabs>
          <w:tab w:val="left" w:pos="1985"/>
        </w:tabs>
        <w:spacing w:after="120"/>
        <w:ind w:left="1985" w:hanging="1985"/>
        <w:rPr>
          <w:rFonts w:ascii="Arial" w:hAnsi="Arial" w:cs="Arial"/>
          <w:b/>
          <w:bCs/>
          <w:color w:val="000000" w:themeColor="text1"/>
          <w:sz w:val="24"/>
          <w:szCs w:val="24"/>
          <w:lang w:val="en-US"/>
        </w:rPr>
      </w:pPr>
      <w:r w:rsidRPr="003D3F36">
        <w:rPr>
          <w:rFonts w:ascii="Arial" w:hAnsi="Arial" w:cs="Arial"/>
          <w:b/>
          <w:bCs/>
          <w:color w:val="000000" w:themeColor="text1"/>
          <w:sz w:val="24"/>
          <w:szCs w:val="24"/>
          <w:lang w:val="en-US"/>
        </w:rPr>
        <w:t>Source:</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00013455" w:rsidRPr="003D3F36">
        <w:rPr>
          <w:rFonts w:ascii="Arial" w:hAnsi="Arial" w:cs="Arial"/>
          <w:b/>
          <w:bCs/>
          <w:color w:val="000000" w:themeColor="text1"/>
          <w:sz w:val="24"/>
          <w:szCs w:val="24"/>
          <w:lang w:val="en-US"/>
        </w:rPr>
        <w:t xml:space="preserve">Nokia, </w:t>
      </w:r>
      <w:r w:rsidR="00E67802" w:rsidRPr="003D3F36">
        <w:rPr>
          <w:rFonts w:ascii="Arial" w:hAnsi="Arial" w:cs="Arial"/>
          <w:b/>
          <w:bCs/>
          <w:color w:val="000000" w:themeColor="text1"/>
          <w:sz w:val="24"/>
          <w:szCs w:val="24"/>
          <w:lang w:val="en-US"/>
        </w:rPr>
        <w:t>Nokia</w:t>
      </w:r>
      <w:r w:rsidR="00013455" w:rsidRPr="003D3F36">
        <w:rPr>
          <w:rFonts w:ascii="Arial" w:hAnsi="Arial" w:cs="Arial"/>
          <w:b/>
          <w:bCs/>
          <w:color w:val="000000" w:themeColor="text1"/>
          <w:sz w:val="24"/>
          <w:szCs w:val="24"/>
          <w:lang w:val="en-US"/>
        </w:rPr>
        <w:t xml:space="preserve"> Shanghai Bell</w:t>
      </w:r>
    </w:p>
    <w:p w14:paraId="30E02943" w14:textId="15EE3FAD" w:rsidR="0034111C" w:rsidRPr="003D3F36" w:rsidRDefault="0034111C" w:rsidP="16512788">
      <w:pPr>
        <w:ind w:left="1985" w:hanging="1985"/>
        <w:rPr>
          <w:rFonts w:ascii="Arial" w:hAnsi="Arial" w:cs="Arial"/>
          <w:b/>
          <w:bCs/>
          <w:color w:val="000000" w:themeColor="text1"/>
          <w:sz w:val="24"/>
          <w:szCs w:val="24"/>
          <w:lang w:val="en-US"/>
        </w:rPr>
      </w:pPr>
      <w:r w:rsidRPr="003D3F36">
        <w:rPr>
          <w:rFonts w:ascii="Arial" w:hAnsi="Arial" w:cs="Arial"/>
          <w:b/>
          <w:bCs/>
          <w:color w:val="000000" w:themeColor="text1"/>
          <w:sz w:val="24"/>
          <w:szCs w:val="24"/>
          <w:lang w:val="en-US"/>
        </w:rPr>
        <w:t>Title:</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00B54662" w:rsidRPr="003D3F36">
        <w:rPr>
          <w:rFonts w:ascii="Arial" w:hAnsi="Arial" w:cs="Arial"/>
          <w:b/>
          <w:bCs/>
          <w:color w:val="000000" w:themeColor="text1"/>
          <w:sz w:val="24"/>
          <w:szCs w:val="24"/>
          <w:lang w:val="en-US"/>
        </w:rPr>
        <w:tab/>
      </w:r>
      <w:r w:rsidR="00C27EFE">
        <w:rPr>
          <w:rFonts w:ascii="Arial" w:hAnsi="Arial" w:cs="Arial"/>
          <w:b/>
          <w:bCs/>
          <w:color w:val="000000" w:themeColor="text1"/>
          <w:sz w:val="24"/>
          <w:szCs w:val="24"/>
          <w:lang w:val="en-US"/>
        </w:rPr>
        <w:t>V</w:t>
      </w:r>
      <w:r w:rsidR="00B54662" w:rsidRPr="003D3F36">
        <w:rPr>
          <w:rFonts w:ascii="Arial" w:hAnsi="Arial" w:cs="Arial"/>
          <w:b/>
          <w:bCs/>
          <w:color w:val="000000" w:themeColor="text1"/>
          <w:sz w:val="24"/>
          <w:szCs w:val="24"/>
          <w:lang w:val="en-US"/>
        </w:rPr>
        <w:t>iews on</w:t>
      </w:r>
      <w:r w:rsidR="00787536" w:rsidRPr="003D3F36">
        <w:rPr>
          <w:rFonts w:ascii="Arial" w:hAnsi="Arial" w:cs="Arial"/>
          <w:b/>
          <w:bCs/>
          <w:color w:val="000000" w:themeColor="text1"/>
          <w:sz w:val="24"/>
          <w:szCs w:val="24"/>
          <w:lang w:val="en-US"/>
        </w:rPr>
        <w:t xml:space="preserve"> </w:t>
      </w:r>
      <w:proofErr w:type="spellStart"/>
      <w:r w:rsidR="004817DB">
        <w:rPr>
          <w:rFonts w:ascii="Arial" w:hAnsi="Arial" w:cs="Arial"/>
          <w:b/>
          <w:bCs/>
          <w:color w:val="000000" w:themeColor="text1"/>
          <w:sz w:val="24"/>
          <w:szCs w:val="24"/>
          <w:lang w:val="en-US"/>
        </w:rPr>
        <w:t>LoS</w:t>
      </w:r>
      <w:proofErr w:type="spellEnd"/>
      <w:r w:rsidR="004817DB">
        <w:rPr>
          <w:rFonts w:ascii="Arial" w:hAnsi="Arial" w:cs="Arial"/>
          <w:b/>
          <w:bCs/>
          <w:color w:val="000000" w:themeColor="text1"/>
          <w:sz w:val="24"/>
          <w:szCs w:val="24"/>
          <w:lang w:val="en-US"/>
        </w:rPr>
        <w:t>/</w:t>
      </w:r>
      <w:proofErr w:type="spellStart"/>
      <w:r w:rsidR="004817DB">
        <w:rPr>
          <w:rFonts w:ascii="Arial" w:hAnsi="Arial" w:cs="Arial"/>
          <w:b/>
          <w:bCs/>
          <w:color w:val="000000" w:themeColor="text1"/>
          <w:sz w:val="24"/>
          <w:szCs w:val="24"/>
          <w:lang w:val="en-US"/>
        </w:rPr>
        <w:t>NLoS</w:t>
      </w:r>
      <w:proofErr w:type="spellEnd"/>
      <w:r w:rsidR="004817DB">
        <w:rPr>
          <w:rFonts w:ascii="Arial" w:hAnsi="Arial" w:cs="Arial"/>
          <w:b/>
          <w:bCs/>
          <w:color w:val="000000" w:themeColor="text1"/>
          <w:sz w:val="24"/>
          <w:szCs w:val="24"/>
          <w:lang w:val="en-US"/>
        </w:rPr>
        <w:t xml:space="preserve"> Identification and Mitigation</w:t>
      </w:r>
      <w:r w:rsidR="002B0106">
        <w:rPr>
          <w:rFonts w:ascii="Arial" w:hAnsi="Arial" w:cs="Arial"/>
          <w:b/>
          <w:bCs/>
          <w:color w:val="000000" w:themeColor="text1"/>
          <w:sz w:val="24"/>
          <w:szCs w:val="24"/>
          <w:lang w:val="en-US"/>
        </w:rPr>
        <w:t xml:space="preserve"> </w:t>
      </w:r>
    </w:p>
    <w:p w14:paraId="30E02944" w14:textId="5DECF18B" w:rsidR="0034111C" w:rsidRPr="003D3F36" w:rsidRDefault="0034111C" w:rsidP="16512788">
      <w:pPr>
        <w:rPr>
          <w:rFonts w:ascii="Arial" w:hAnsi="Arial" w:cs="Arial"/>
          <w:b/>
          <w:bCs/>
          <w:color w:val="000000" w:themeColor="text1"/>
          <w:sz w:val="24"/>
          <w:szCs w:val="24"/>
          <w:lang w:val="en-US"/>
        </w:rPr>
      </w:pPr>
      <w:r w:rsidRPr="003D3F36">
        <w:rPr>
          <w:rFonts w:ascii="Arial" w:hAnsi="Arial" w:cs="Arial"/>
          <w:b/>
          <w:bCs/>
          <w:color w:val="000000" w:themeColor="text1"/>
          <w:sz w:val="24"/>
          <w:szCs w:val="24"/>
          <w:lang w:val="en-US"/>
        </w:rPr>
        <w:t xml:space="preserve">Document </w:t>
      </w:r>
      <w:r w:rsidR="3E61DC49" w:rsidRPr="003D3F36">
        <w:rPr>
          <w:rFonts w:ascii="Arial" w:hAnsi="Arial" w:cs="Arial"/>
          <w:b/>
          <w:bCs/>
          <w:color w:val="000000" w:themeColor="text1"/>
          <w:sz w:val="24"/>
          <w:szCs w:val="24"/>
          <w:lang w:val="en-US"/>
        </w:rPr>
        <w:t>for:</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Pr="003D3F36">
        <w:rPr>
          <w:rFonts w:ascii="Arial" w:hAnsi="Arial" w:cs="Arial"/>
          <w:b/>
          <w:bCs/>
          <w:color w:val="000000" w:themeColor="text1"/>
          <w:sz w:val="24"/>
          <w:szCs w:val="24"/>
          <w:lang w:val="en-US"/>
        </w:rPr>
        <w:t>Discussion and Decision</w:t>
      </w:r>
    </w:p>
    <w:p w14:paraId="7CF7938E" w14:textId="7E19F756" w:rsidR="00ED1327" w:rsidRPr="003D3F36" w:rsidRDefault="52562533" w:rsidP="00ED1327">
      <w:pPr>
        <w:pStyle w:val="Heading1"/>
        <w:rPr>
          <w:color w:val="000000" w:themeColor="text1"/>
          <w:lang w:val="en-US"/>
        </w:rPr>
      </w:pPr>
      <w:r w:rsidRPr="003D3F36">
        <w:rPr>
          <w:color w:val="000000" w:themeColor="text1"/>
          <w:lang w:val="en-US"/>
        </w:rPr>
        <w:t>Introduction</w:t>
      </w:r>
    </w:p>
    <w:p w14:paraId="207508E3" w14:textId="4A56E559" w:rsidR="00D62D9D" w:rsidRDefault="004812B9" w:rsidP="00D62D9D">
      <w:pPr>
        <w:rPr>
          <w:color w:val="000000" w:themeColor="text1"/>
          <w:lang w:val="en-US"/>
        </w:rPr>
      </w:pPr>
      <w:bookmarkStart w:id="0" w:name="_Hlk510705081"/>
      <w:r w:rsidRPr="003D3F36">
        <w:rPr>
          <w:color w:val="000000" w:themeColor="text1"/>
          <w:lang w:val="en-US"/>
        </w:rPr>
        <w:t>In Rel-16 native NR positioning support was standardized. At RAN#</w:t>
      </w:r>
      <w:r w:rsidR="007A071E">
        <w:rPr>
          <w:color w:val="000000" w:themeColor="text1"/>
          <w:lang w:val="en-US"/>
        </w:rPr>
        <w:t>90</w:t>
      </w:r>
      <w:r w:rsidRPr="003D3F36">
        <w:rPr>
          <w:color w:val="000000" w:themeColor="text1"/>
          <w:lang w:val="en-US"/>
        </w:rPr>
        <w:t xml:space="preserve"> a new </w:t>
      </w:r>
      <w:r w:rsidR="007A071E">
        <w:rPr>
          <w:color w:val="000000" w:themeColor="text1"/>
          <w:lang w:val="en-US"/>
        </w:rPr>
        <w:t>W</w:t>
      </w:r>
      <w:r w:rsidRPr="003D3F36">
        <w:rPr>
          <w:color w:val="000000" w:themeColor="text1"/>
          <w:lang w:val="en-US"/>
        </w:rPr>
        <w:t xml:space="preserve">I was approved on enhancements in Rel-17 to positioning [1]. This contribution discusses our views on the </w:t>
      </w:r>
      <w:r w:rsidR="007A071E">
        <w:rPr>
          <w:color w:val="000000" w:themeColor="text1"/>
          <w:lang w:val="en-US"/>
        </w:rPr>
        <w:t xml:space="preserve">enhancements related </w:t>
      </w:r>
      <w:r w:rsidR="00332F43">
        <w:rPr>
          <w:color w:val="000000" w:themeColor="text1"/>
          <w:lang w:val="en-US"/>
        </w:rPr>
        <w:t xml:space="preserve">to </w:t>
      </w:r>
      <w:r w:rsidR="009A6734">
        <w:rPr>
          <w:color w:val="000000" w:themeColor="text1"/>
          <w:lang w:val="en-US"/>
        </w:rPr>
        <w:t xml:space="preserve">NLOS/multipath </w:t>
      </w:r>
      <w:proofErr w:type="spellStart"/>
      <w:r w:rsidR="009A6734">
        <w:rPr>
          <w:color w:val="000000" w:themeColor="text1"/>
          <w:lang w:val="en-US"/>
        </w:rPr>
        <w:t>migitation</w:t>
      </w:r>
      <w:proofErr w:type="spellEnd"/>
      <w:r w:rsidRPr="003D3F36">
        <w:rPr>
          <w:color w:val="000000" w:themeColor="text1"/>
          <w:lang w:val="en-US"/>
        </w:rPr>
        <w:t xml:space="preserve">. Our companion </w:t>
      </w:r>
      <w:r w:rsidR="236AC034" w:rsidRPr="003D3F36">
        <w:rPr>
          <w:color w:val="000000" w:themeColor="text1"/>
          <w:lang w:val="en-US"/>
        </w:rPr>
        <w:t>contrib</w:t>
      </w:r>
      <w:r w:rsidR="002C448F">
        <w:rPr>
          <w:color w:val="000000" w:themeColor="text1"/>
          <w:lang w:val="en-US"/>
        </w:rPr>
        <w:t>u</w:t>
      </w:r>
      <w:r w:rsidR="0E8A53A6" w:rsidRPr="003D3F36">
        <w:rPr>
          <w:color w:val="000000" w:themeColor="text1"/>
          <w:lang w:val="en-US"/>
        </w:rPr>
        <w:t>t</w:t>
      </w:r>
      <w:r w:rsidR="236AC034" w:rsidRPr="003D3F36">
        <w:rPr>
          <w:color w:val="000000" w:themeColor="text1"/>
          <w:lang w:val="en-US"/>
        </w:rPr>
        <w:t>ions</w:t>
      </w:r>
      <w:r w:rsidRPr="003D3F36">
        <w:rPr>
          <w:color w:val="000000" w:themeColor="text1"/>
          <w:lang w:val="en-US"/>
        </w:rPr>
        <w:t xml:space="preserve"> discuss our </w:t>
      </w:r>
      <w:r w:rsidR="007A071E">
        <w:rPr>
          <w:color w:val="000000" w:themeColor="text1"/>
          <w:lang w:val="en-US"/>
        </w:rPr>
        <w:t xml:space="preserve">others </w:t>
      </w:r>
      <w:r w:rsidRPr="003D3F36">
        <w:rPr>
          <w:color w:val="000000" w:themeColor="text1"/>
          <w:lang w:val="en-US"/>
        </w:rPr>
        <w:t>views [2</w:t>
      </w:r>
      <w:r w:rsidR="003302D4">
        <w:rPr>
          <w:color w:val="000000" w:themeColor="text1"/>
          <w:lang w:val="en-US"/>
        </w:rPr>
        <w:t>-6</w:t>
      </w:r>
      <w:r w:rsidRPr="003D3F36">
        <w:rPr>
          <w:color w:val="000000" w:themeColor="text1"/>
          <w:lang w:val="en-US"/>
        </w:rPr>
        <w:t>].</w:t>
      </w:r>
      <w:r w:rsidR="009B0B40">
        <w:rPr>
          <w:color w:val="000000" w:themeColor="text1"/>
          <w:lang w:val="en-US"/>
        </w:rPr>
        <w:t xml:space="preserve"> The objective from the WID is to</w:t>
      </w:r>
      <w:r w:rsidRPr="003D3F36">
        <w:rPr>
          <w:color w:val="000000" w:themeColor="text1"/>
          <w:lang w:val="en-US"/>
        </w:rPr>
        <w:t xml:space="preserve">   </w:t>
      </w:r>
      <w:r w:rsidR="00D62D9D" w:rsidRPr="003D3F36">
        <w:rPr>
          <w:color w:val="000000" w:themeColor="text1"/>
          <w:lang w:val="en-US"/>
        </w:rPr>
        <w:t xml:space="preserve"> </w:t>
      </w:r>
    </w:p>
    <w:p w14:paraId="141FC3C8" w14:textId="77777777" w:rsidR="00D33427" w:rsidRDefault="00D33427" w:rsidP="00110076">
      <w:pPr>
        <w:numPr>
          <w:ilvl w:val="0"/>
          <w:numId w:val="6"/>
        </w:numPr>
        <w:rPr>
          <w:rFonts w:eastAsia="MS Mincho"/>
        </w:rPr>
      </w:pPr>
      <w:r>
        <w:rPr>
          <w:rFonts w:eastAsia="MS Mincho"/>
        </w:rPr>
        <w:t>Study and s</w:t>
      </w:r>
      <w:r w:rsidRPr="00CC0639">
        <w:rPr>
          <w:rFonts w:eastAsia="MS Mincho"/>
        </w:rPr>
        <w:t>pecify</w:t>
      </w:r>
      <w:r>
        <w:rPr>
          <w:rFonts w:eastAsia="MS Mincho"/>
        </w:rPr>
        <w:t>, if agreed,</w:t>
      </w:r>
      <w:r w:rsidRPr="00CC0639">
        <w:rPr>
          <w:rFonts w:eastAsia="MS Mincho"/>
        </w:rPr>
        <w:t xml:space="preserve"> </w:t>
      </w:r>
      <w:r>
        <w:rPr>
          <w:rFonts w:eastAsia="MS Mincho"/>
        </w:rPr>
        <w:t>the e</w:t>
      </w:r>
      <w:r w:rsidRPr="009821A5">
        <w:rPr>
          <w:rFonts w:eastAsia="MS Mincho"/>
        </w:rPr>
        <w:t>nhancements of information reporting from UE and gNB for multipath/NLOS mitigation</w:t>
      </w:r>
      <w:r>
        <w:rPr>
          <w:rFonts w:eastAsia="MS Mincho"/>
        </w:rPr>
        <w:t xml:space="preserve"> [</w:t>
      </w:r>
      <w:r w:rsidRPr="00F448EE">
        <w:rPr>
          <w:rFonts w:eastAsia="MS Mincho"/>
        </w:rPr>
        <w:t>RAN1</w:t>
      </w:r>
      <w:r>
        <w:rPr>
          <w:rFonts w:eastAsia="MS Mincho"/>
        </w:rPr>
        <w:t>, RAN2, RAN3]</w:t>
      </w:r>
    </w:p>
    <w:p w14:paraId="189C5816" w14:textId="68A97549" w:rsidR="00110076" w:rsidRPr="00E54FB7" w:rsidRDefault="52562533" w:rsidP="004817DB">
      <w:pPr>
        <w:pStyle w:val="Heading1"/>
        <w:rPr>
          <w:lang w:val="en-US" w:eastAsia="ja-JP"/>
        </w:rPr>
      </w:pPr>
      <w:r w:rsidRPr="003D3F36">
        <w:rPr>
          <w:color w:val="000000" w:themeColor="text1"/>
          <w:lang w:val="en-US"/>
        </w:rPr>
        <w:t>Discussion</w:t>
      </w:r>
      <w:bookmarkEnd w:id="0"/>
      <w:r w:rsidR="00BC6519" w:rsidRPr="00C935CF">
        <w:rPr>
          <w:lang w:val="en-US" w:eastAsia="ja-JP"/>
        </w:rPr>
        <w:t xml:space="preserve"> </w:t>
      </w:r>
      <w:r w:rsidR="00D25058">
        <w:rPr>
          <w:lang w:val="en-US" w:eastAsia="ja-JP"/>
        </w:rPr>
        <w:t xml:space="preserve"> </w:t>
      </w:r>
    </w:p>
    <w:p w14:paraId="36C9908B" w14:textId="294F6234" w:rsidR="00110076" w:rsidRDefault="00110076" w:rsidP="004817DB">
      <w:pPr>
        <w:pStyle w:val="Heading2"/>
        <w:rPr>
          <w:sz w:val="24"/>
          <w:szCs w:val="24"/>
        </w:rPr>
      </w:pPr>
      <w:proofErr w:type="spellStart"/>
      <w:r w:rsidRPr="00F26951">
        <w:rPr>
          <w:sz w:val="24"/>
          <w:szCs w:val="24"/>
        </w:rPr>
        <w:t>LoS</w:t>
      </w:r>
      <w:proofErr w:type="spellEnd"/>
      <w:r w:rsidRPr="00F26951">
        <w:rPr>
          <w:sz w:val="24"/>
          <w:szCs w:val="24"/>
        </w:rPr>
        <w:t>/</w:t>
      </w:r>
      <w:proofErr w:type="spellStart"/>
      <w:r w:rsidRPr="00F26951">
        <w:rPr>
          <w:sz w:val="24"/>
          <w:szCs w:val="24"/>
        </w:rPr>
        <w:t>NLoS</w:t>
      </w:r>
      <w:proofErr w:type="spellEnd"/>
      <w:r w:rsidRPr="00F26951">
        <w:rPr>
          <w:sz w:val="24"/>
          <w:szCs w:val="24"/>
        </w:rPr>
        <w:t xml:space="preserve"> identification methods</w:t>
      </w:r>
    </w:p>
    <w:p w14:paraId="65773284" w14:textId="44723307" w:rsidR="00904887" w:rsidRDefault="004C1DB9" w:rsidP="00904887">
      <w:r>
        <w:t xml:space="preserve">At RAN1#105 the following agreements were reach on </w:t>
      </w:r>
      <w:proofErr w:type="spellStart"/>
      <w:r>
        <w:t>LoS</w:t>
      </w:r>
      <w:proofErr w:type="spellEnd"/>
      <w:r>
        <w:t>/</w:t>
      </w:r>
      <w:proofErr w:type="spellStart"/>
      <w:r>
        <w:t>NLoS</w:t>
      </w:r>
      <w:proofErr w:type="spellEnd"/>
      <w:r>
        <w:t xml:space="preserve"> identification methods. </w:t>
      </w:r>
    </w:p>
    <w:p w14:paraId="157322DD" w14:textId="77777777" w:rsidR="004C1DB9" w:rsidRPr="004C1DB9" w:rsidRDefault="004C1DB9" w:rsidP="004C1DB9">
      <w:pPr>
        <w:rPr>
          <w:lang w:val="en-US"/>
        </w:rPr>
      </w:pPr>
      <w:r w:rsidRPr="004C1DB9">
        <w:rPr>
          <w:highlight w:val="green"/>
        </w:rPr>
        <w:t>Agreement:</w:t>
      </w:r>
    </w:p>
    <w:p w14:paraId="7D0D26E3" w14:textId="77777777" w:rsidR="004C1DB9" w:rsidRPr="004C1DB9" w:rsidRDefault="004C1DB9" w:rsidP="004C1DB9">
      <w:pPr>
        <w:numPr>
          <w:ilvl w:val="0"/>
          <w:numId w:val="17"/>
        </w:numPr>
        <w:rPr>
          <w:lang w:val="en-US"/>
        </w:rPr>
      </w:pPr>
      <w:r w:rsidRPr="004C1DB9">
        <w:rPr>
          <w:lang w:val="en-US"/>
        </w:rPr>
        <w:t xml:space="preserve">Study reporting of </w:t>
      </w:r>
      <w:proofErr w:type="spellStart"/>
      <w:r w:rsidRPr="004C1DB9">
        <w:rPr>
          <w:lang w:val="en-US"/>
        </w:rPr>
        <w:t>LoS</w:t>
      </w:r>
      <w:proofErr w:type="spellEnd"/>
      <w:r w:rsidRPr="004C1DB9">
        <w:rPr>
          <w:lang w:val="en-US"/>
        </w:rPr>
        <w:t>/</w:t>
      </w:r>
      <w:proofErr w:type="spellStart"/>
      <w:r w:rsidRPr="004C1DB9">
        <w:rPr>
          <w:lang w:val="en-US"/>
        </w:rPr>
        <w:t>NLoS</w:t>
      </w:r>
      <w:proofErr w:type="spellEnd"/>
      <w:r w:rsidRPr="004C1DB9">
        <w:rPr>
          <w:lang w:val="en-US"/>
        </w:rPr>
        <w:t xml:space="preserve"> indicators for DL, UL, and DL+UL positioning measurements taken at both UE and TRP at least for UE assisted positioning. </w:t>
      </w:r>
    </w:p>
    <w:p w14:paraId="7C99D1EA" w14:textId="77777777" w:rsidR="004C1DB9" w:rsidRPr="004C1DB9" w:rsidRDefault="004C1DB9" w:rsidP="004C1DB9">
      <w:pPr>
        <w:numPr>
          <w:ilvl w:val="0"/>
          <w:numId w:val="17"/>
        </w:numPr>
        <w:rPr>
          <w:lang w:val="en-US"/>
        </w:rPr>
      </w:pPr>
      <w:r w:rsidRPr="004C1DB9">
        <w:rPr>
          <w:lang w:val="en-US"/>
        </w:rPr>
        <w:t xml:space="preserve">Study the following options (or combinations of the following options) for </w:t>
      </w:r>
      <w:proofErr w:type="spellStart"/>
      <w:r w:rsidRPr="004C1DB9">
        <w:rPr>
          <w:lang w:val="en-US"/>
        </w:rPr>
        <w:t>LoS</w:t>
      </w:r>
      <w:proofErr w:type="spellEnd"/>
      <w:r w:rsidRPr="004C1DB9">
        <w:rPr>
          <w:lang w:val="en-US"/>
        </w:rPr>
        <w:t>/</w:t>
      </w:r>
      <w:proofErr w:type="spellStart"/>
      <w:r w:rsidRPr="004C1DB9">
        <w:rPr>
          <w:lang w:val="en-US"/>
        </w:rPr>
        <w:t>NLoS</w:t>
      </w:r>
      <w:proofErr w:type="spellEnd"/>
      <w:r w:rsidRPr="004C1DB9">
        <w:rPr>
          <w:lang w:val="en-US"/>
        </w:rPr>
        <w:t xml:space="preserve"> indicators</w:t>
      </w:r>
    </w:p>
    <w:p w14:paraId="3416FD2A" w14:textId="77777777" w:rsidR="004C1DB9" w:rsidRPr="004C1DB9" w:rsidRDefault="004C1DB9" w:rsidP="004C1DB9">
      <w:pPr>
        <w:numPr>
          <w:ilvl w:val="1"/>
          <w:numId w:val="17"/>
        </w:numPr>
        <w:rPr>
          <w:lang w:val="en-US"/>
        </w:rPr>
      </w:pPr>
      <w:r w:rsidRPr="004C1DB9">
        <w:rPr>
          <w:lang w:val="en-US"/>
        </w:rPr>
        <w:t>Option 1: Binary (i.e., hard) value indicators</w:t>
      </w:r>
    </w:p>
    <w:p w14:paraId="70FAF12C" w14:textId="77777777" w:rsidR="004C1DB9" w:rsidRPr="004C1DB9" w:rsidRDefault="004C1DB9" w:rsidP="004C1DB9">
      <w:pPr>
        <w:numPr>
          <w:ilvl w:val="1"/>
          <w:numId w:val="17"/>
        </w:numPr>
        <w:rPr>
          <w:lang w:val="en-US"/>
        </w:rPr>
      </w:pPr>
      <w:r w:rsidRPr="004C1DB9">
        <w:rPr>
          <w:lang w:val="en-US"/>
        </w:rPr>
        <w:t xml:space="preserve">Option 2: Soft value indicators (i.e., [0,1]). </w:t>
      </w:r>
    </w:p>
    <w:p w14:paraId="660318AC" w14:textId="77777777" w:rsidR="004C1DB9" w:rsidRPr="004C1DB9" w:rsidRDefault="004C1DB9" w:rsidP="004C1DB9">
      <w:pPr>
        <w:numPr>
          <w:ilvl w:val="2"/>
          <w:numId w:val="17"/>
        </w:numPr>
        <w:rPr>
          <w:lang w:val="en-US"/>
        </w:rPr>
      </w:pPr>
      <w:r w:rsidRPr="004C1DB9">
        <w:rPr>
          <w:lang w:val="en-US"/>
        </w:rPr>
        <w:t xml:space="preserve">FFS: Format and criteria for determination </w:t>
      </w:r>
    </w:p>
    <w:p w14:paraId="1FD669B6" w14:textId="77777777" w:rsidR="004C1DB9" w:rsidRPr="004C1DB9" w:rsidRDefault="004C1DB9" w:rsidP="004C1DB9">
      <w:pPr>
        <w:numPr>
          <w:ilvl w:val="1"/>
          <w:numId w:val="17"/>
        </w:numPr>
        <w:rPr>
          <w:lang w:val="en-US"/>
        </w:rPr>
      </w:pPr>
      <w:r w:rsidRPr="004C1DB9">
        <w:rPr>
          <w:lang w:val="en-US"/>
        </w:rPr>
        <w:t>FFS: additional information or options</w:t>
      </w:r>
    </w:p>
    <w:p w14:paraId="7FA21BD1" w14:textId="77777777" w:rsidR="004C1DB9" w:rsidRPr="004C1DB9" w:rsidRDefault="004C1DB9" w:rsidP="004C1DB9">
      <w:pPr>
        <w:numPr>
          <w:ilvl w:val="0"/>
          <w:numId w:val="17"/>
        </w:numPr>
        <w:rPr>
          <w:lang w:val="en-US"/>
        </w:rPr>
      </w:pPr>
      <w:r w:rsidRPr="004C1DB9">
        <w:rPr>
          <w:lang w:val="en-US"/>
        </w:rPr>
        <w:t xml:space="preserve">FFS: </w:t>
      </w:r>
      <w:proofErr w:type="spellStart"/>
      <w:r w:rsidRPr="004C1DB9">
        <w:rPr>
          <w:lang w:val="en-US"/>
        </w:rPr>
        <w:t>LoS</w:t>
      </w:r>
      <w:proofErr w:type="spellEnd"/>
      <w:r w:rsidRPr="004C1DB9">
        <w:rPr>
          <w:lang w:val="en-US"/>
        </w:rPr>
        <w:t>/</w:t>
      </w:r>
      <w:proofErr w:type="spellStart"/>
      <w:r w:rsidRPr="004C1DB9">
        <w:rPr>
          <w:lang w:val="en-US"/>
        </w:rPr>
        <w:t>NLoS</w:t>
      </w:r>
      <w:proofErr w:type="spellEnd"/>
      <w:r w:rsidRPr="004C1DB9">
        <w:rPr>
          <w:lang w:val="en-US"/>
        </w:rPr>
        <w:t xml:space="preserve"> indicators for UE-based positioning</w:t>
      </w:r>
    </w:p>
    <w:p w14:paraId="5FA53C34" w14:textId="77777777" w:rsidR="004C1DB9" w:rsidRPr="004C1DB9" w:rsidRDefault="004C1DB9" w:rsidP="004C1DB9">
      <w:pPr>
        <w:rPr>
          <w:highlight w:val="green"/>
          <w:lang w:val="en-US"/>
        </w:rPr>
      </w:pPr>
      <w:r w:rsidRPr="004C1DB9">
        <w:rPr>
          <w:highlight w:val="green"/>
          <w:lang w:val="en-US"/>
        </w:rPr>
        <w:t>Agreement:</w:t>
      </w:r>
    </w:p>
    <w:p w14:paraId="61036D5B" w14:textId="77777777" w:rsidR="004C1DB9" w:rsidRPr="004C1DB9" w:rsidRDefault="004C1DB9" w:rsidP="004C1DB9">
      <w:pPr>
        <w:numPr>
          <w:ilvl w:val="0"/>
          <w:numId w:val="19"/>
        </w:numPr>
        <w:rPr>
          <w:lang w:val="en-US"/>
        </w:rPr>
      </w:pPr>
      <w:r w:rsidRPr="004C1DB9">
        <w:rPr>
          <w:lang w:val="en-US"/>
        </w:rPr>
        <w:t xml:space="preserve">Study multipath reporting enhancements for DL, UL, and DL+UL positioning to enable </w:t>
      </w:r>
      <w:proofErr w:type="spellStart"/>
      <w:r w:rsidRPr="004C1DB9">
        <w:rPr>
          <w:lang w:val="en-US"/>
        </w:rPr>
        <w:t>LoS</w:t>
      </w:r>
      <w:proofErr w:type="spellEnd"/>
      <w:r w:rsidRPr="004C1DB9">
        <w:rPr>
          <w:lang w:val="en-US"/>
        </w:rPr>
        <w:t>/</w:t>
      </w:r>
      <w:proofErr w:type="spellStart"/>
      <w:r w:rsidRPr="004C1DB9">
        <w:rPr>
          <w:lang w:val="en-US"/>
        </w:rPr>
        <w:t>NLoS</w:t>
      </w:r>
      <w:proofErr w:type="spellEnd"/>
      <w:r w:rsidRPr="004C1DB9">
        <w:rPr>
          <w:lang w:val="en-US"/>
        </w:rPr>
        <w:t xml:space="preserve">/multipath identification and mitigation at the LMF for UE-assisted positioning. </w:t>
      </w:r>
    </w:p>
    <w:p w14:paraId="7A0883C9" w14:textId="4162E1C8" w:rsidR="004C1DB9" w:rsidRDefault="004C1DB9" w:rsidP="00904887">
      <w:pPr>
        <w:numPr>
          <w:ilvl w:val="1"/>
          <w:numId w:val="19"/>
        </w:numPr>
        <w:rPr>
          <w:lang w:val="en-US"/>
        </w:rPr>
      </w:pPr>
      <w:r w:rsidRPr="004C1DB9">
        <w:rPr>
          <w:lang w:val="en-US"/>
        </w:rPr>
        <w:t>FFS: Details of the enhancements.</w:t>
      </w:r>
    </w:p>
    <w:p w14:paraId="097C866F" w14:textId="77777777" w:rsidR="004C1DB9" w:rsidRPr="004C1DB9" w:rsidRDefault="004C1DB9" w:rsidP="004C1DB9">
      <w:pPr>
        <w:ind w:left="1440"/>
        <w:rPr>
          <w:lang w:val="en-US"/>
        </w:rPr>
      </w:pPr>
    </w:p>
    <w:p w14:paraId="3298471D" w14:textId="4C6F4A04" w:rsidR="003202FB" w:rsidRDefault="00257AE1" w:rsidP="004817DB">
      <w:pPr>
        <w:rPr>
          <w:lang w:val="en-US" w:eastAsia="ja-JP"/>
        </w:rPr>
      </w:pPr>
      <w:r>
        <w:rPr>
          <w:lang w:val="en-US" w:eastAsia="ja-JP"/>
        </w:rPr>
        <w:t>One</w:t>
      </w:r>
      <w:r w:rsidR="004C1DB9">
        <w:rPr>
          <w:lang w:val="en-US" w:eastAsia="ja-JP"/>
        </w:rPr>
        <w:t xml:space="preserve"> </w:t>
      </w:r>
      <w:r w:rsidR="003202FB">
        <w:rPr>
          <w:lang w:val="en-US" w:eastAsia="ja-JP"/>
        </w:rPr>
        <w:t xml:space="preserve">class of NLOS </w:t>
      </w:r>
      <w:proofErr w:type="spellStart"/>
      <w:r w:rsidR="003202FB">
        <w:rPr>
          <w:lang w:val="en-US" w:eastAsia="ja-JP"/>
        </w:rPr>
        <w:t>technquies</w:t>
      </w:r>
      <w:proofErr w:type="spellEnd"/>
      <w:r w:rsidR="003202FB">
        <w:rPr>
          <w:lang w:val="en-US" w:eastAsia="ja-JP"/>
        </w:rPr>
        <w:t xml:space="preserve"> which seek to identify </w:t>
      </w:r>
      <w:r w:rsidR="00A27CFB">
        <w:rPr>
          <w:lang w:val="en-US" w:eastAsia="ja-JP"/>
        </w:rPr>
        <w:t>the presence of NLOS and then react accordingly were discussed at length during the SI in Rel-17</w:t>
      </w:r>
      <w:r w:rsidR="004C1DB9">
        <w:rPr>
          <w:lang w:val="en-US" w:eastAsia="ja-JP"/>
        </w:rPr>
        <w:t xml:space="preserve"> and can</w:t>
      </w:r>
      <w:r>
        <w:rPr>
          <w:lang w:val="en-US" w:eastAsia="ja-JP"/>
        </w:rPr>
        <w:t xml:space="preserve"> </w:t>
      </w:r>
      <w:r w:rsidR="004C1DB9">
        <w:rPr>
          <w:lang w:val="en-US" w:eastAsia="ja-JP"/>
        </w:rPr>
        <w:t>be seen in the above agreements</w:t>
      </w:r>
      <w:r w:rsidR="00A27CFB">
        <w:rPr>
          <w:lang w:val="en-US" w:eastAsia="ja-JP"/>
        </w:rPr>
        <w:t xml:space="preserve">. There were two further division of </w:t>
      </w:r>
      <w:r w:rsidR="000624CD">
        <w:rPr>
          <w:lang w:val="en-US" w:eastAsia="ja-JP"/>
        </w:rPr>
        <w:t xml:space="preserve">the </w:t>
      </w:r>
      <w:r w:rsidR="00A27CFB">
        <w:rPr>
          <w:lang w:val="en-US" w:eastAsia="ja-JP"/>
        </w:rPr>
        <w:t>proposals: a) those that seek to enhance the reporting to enable LMF to determine NLOS status (e.g., more paths) and b) those that seek to add an NLOS/LOS ID or probability the specification. We next discuss both approaches</w:t>
      </w:r>
      <w:r w:rsidR="000624CD">
        <w:rPr>
          <w:lang w:val="en-US" w:eastAsia="ja-JP"/>
        </w:rPr>
        <w:t xml:space="preserve"> below. </w:t>
      </w:r>
      <w:r w:rsidR="00A27CFB">
        <w:rPr>
          <w:lang w:val="en-US" w:eastAsia="ja-JP"/>
        </w:rPr>
        <w:t xml:space="preserve"> </w:t>
      </w:r>
    </w:p>
    <w:p w14:paraId="5D25F1CB" w14:textId="3BA82D09" w:rsidR="004817DB" w:rsidRDefault="004817DB" w:rsidP="004817DB">
      <w:pPr>
        <w:rPr>
          <w:lang w:val="en-US" w:eastAsia="ja-JP"/>
        </w:rPr>
      </w:pPr>
      <w:r w:rsidRPr="00B238E0">
        <w:rPr>
          <w:lang w:val="en-US" w:eastAsia="ja-JP"/>
        </w:rPr>
        <w:t xml:space="preserve">If the UE/gNB reports measurements of the maximum power component (NLOS) as being LOS, then the accuracy of the overall position estimate is severely degraded. To avoid this situation, the gNB/TRP/LMF and/or UE should be able to distinguish between LOS and NLOS states and apply correction algorithms according to the detected state. The state statistics are either reported by the UE or estimated by the network using specific feedback from the UE regarding the </w:t>
      </w:r>
      <w:r w:rsidRPr="00B238E0">
        <w:rPr>
          <w:lang w:val="en-US" w:eastAsia="ja-JP"/>
        </w:rPr>
        <w:lastRenderedPageBreak/>
        <w:t>channel impulse response (CIR) statistics</w:t>
      </w:r>
      <w:r w:rsidR="00850A55">
        <w:rPr>
          <w:lang w:val="en-US" w:eastAsia="ja-JP"/>
        </w:rPr>
        <w:t xml:space="preserve"> such as</w:t>
      </w:r>
      <w:r w:rsidR="00B2144B">
        <w:rPr>
          <w:lang w:val="en-US" w:eastAsia="ja-JP"/>
        </w:rPr>
        <w:t xml:space="preserve"> delays of several relevant multipath components, channel</w:t>
      </w:r>
      <w:r w:rsidR="00850A55">
        <w:rPr>
          <w:lang w:val="en-US" w:eastAsia="ja-JP"/>
        </w:rPr>
        <w:t xml:space="preserve"> </w:t>
      </w:r>
      <w:r w:rsidR="00F126C8">
        <w:rPr>
          <w:lang w:val="en-US" w:eastAsia="ja-JP"/>
        </w:rPr>
        <w:t>PDP</w:t>
      </w:r>
      <w:r w:rsidR="00850A55">
        <w:rPr>
          <w:lang w:val="en-US" w:eastAsia="ja-JP"/>
        </w:rPr>
        <w:t xml:space="preserve">, mean delay spread, RMS delay spread, </w:t>
      </w:r>
      <w:r w:rsidR="00B2144B">
        <w:rPr>
          <w:lang w:val="en-US" w:eastAsia="ja-JP"/>
        </w:rPr>
        <w:t>CIR</w:t>
      </w:r>
      <w:r w:rsidR="00850A55">
        <w:rPr>
          <w:lang w:val="en-US" w:eastAsia="ja-JP"/>
        </w:rPr>
        <w:t xml:space="preserve"> kurtosis, etc</w:t>
      </w:r>
      <w:r w:rsidRPr="00B238E0">
        <w:rPr>
          <w:lang w:val="en-US" w:eastAsia="ja-JP"/>
        </w:rPr>
        <w:t xml:space="preserve">. </w:t>
      </w:r>
    </w:p>
    <w:p w14:paraId="6C6A8E42" w14:textId="2E13213E" w:rsidR="000624CD" w:rsidRPr="00B238E0" w:rsidRDefault="000624CD" w:rsidP="004817DB">
      <w:pPr>
        <w:rPr>
          <w:lang w:val="en-US" w:eastAsia="ja-JP"/>
        </w:rPr>
      </w:pPr>
      <w:r w:rsidRPr="001B0BC0">
        <w:rPr>
          <w:b/>
          <w:bCs/>
          <w:lang w:val="en-US" w:eastAsia="ja-JP"/>
        </w:rPr>
        <w:t xml:space="preserve">Observation </w:t>
      </w:r>
      <w:r w:rsidR="000D4F1F">
        <w:rPr>
          <w:b/>
          <w:bCs/>
          <w:lang w:val="en-US" w:eastAsia="ja-JP"/>
        </w:rPr>
        <w:t>1</w:t>
      </w:r>
      <w:r>
        <w:rPr>
          <w:lang w:val="en-US" w:eastAsia="ja-JP"/>
        </w:rPr>
        <w:t xml:space="preserve">: NLOS identification and reporting is applicable to both UE-based and UE-assisted positioning. </w:t>
      </w:r>
      <w:r>
        <w:rPr>
          <w:lang w:val="en-US"/>
        </w:rPr>
        <w:t>The identification may be explicit, i.e. a NLOS indicator/probability is computed and reported by the UE in DL, or TRP in UL, or implicit, i.e. the LMF may request specific CIR metrics to be reported, for the former to compute a NLOS indication locally, e.g. CIR PDP, kurtosis, etc.</w:t>
      </w:r>
    </w:p>
    <w:p w14:paraId="13B9D3B6" w14:textId="3B8B8D28" w:rsidR="004817DB" w:rsidRDefault="004817DB" w:rsidP="004817DB">
      <w:pPr>
        <w:rPr>
          <w:lang w:val="en-US" w:eastAsia="ja-JP"/>
        </w:rPr>
      </w:pPr>
      <w:proofErr w:type="spellStart"/>
      <w:r w:rsidRPr="00B238E0">
        <w:rPr>
          <w:lang w:val="en-US" w:eastAsia="ja-JP"/>
        </w:rPr>
        <w:t>The</w:t>
      </w:r>
      <w:proofErr w:type="spellEnd"/>
      <w:r w:rsidRPr="00B238E0">
        <w:rPr>
          <w:lang w:val="en-US" w:eastAsia="ja-JP"/>
        </w:rPr>
        <w:t xml:space="preserve"> UE/gNB/TRP/LMF may report a LOS indicator for each detected TRP</w:t>
      </w:r>
      <w:r w:rsidR="004C1DB9">
        <w:rPr>
          <w:lang w:val="en-US" w:eastAsia="ja-JP"/>
        </w:rPr>
        <w:t>-UE link</w:t>
      </w:r>
      <w:r w:rsidRPr="00B238E0">
        <w:rPr>
          <w:lang w:val="en-US" w:eastAsia="ja-JP"/>
        </w:rPr>
        <w:t>. For example, the UE/</w:t>
      </w:r>
      <w:r>
        <w:rPr>
          <w:lang w:val="en-US" w:eastAsia="ja-JP"/>
        </w:rPr>
        <w:t>LMF</w:t>
      </w:r>
      <w:r w:rsidRPr="00B238E0">
        <w:rPr>
          <w:lang w:val="en-US" w:eastAsia="ja-JP"/>
        </w:rPr>
        <w:t xml:space="preserve"> may compute per TRP, a </w:t>
      </w:r>
      <w:r w:rsidR="000624CD">
        <w:rPr>
          <w:lang w:val="en-US" w:eastAsia="ja-JP"/>
        </w:rPr>
        <w:t>NLOS/</w:t>
      </w:r>
      <w:r w:rsidRPr="00B238E0">
        <w:rPr>
          <w:lang w:val="en-US" w:eastAsia="ja-JP"/>
        </w:rPr>
        <w:t xml:space="preserve">LOS indicator which may take either a binary value (signifying presence or absence of </w:t>
      </w:r>
      <w:r w:rsidR="000624CD">
        <w:rPr>
          <w:lang w:val="en-US" w:eastAsia="ja-JP"/>
        </w:rPr>
        <w:t>NLOS/</w:t>
      </w:r>
      <w:r w:rsidRPr="00B238E0">
        <w:rPr>
          <w:lang w:val="en-US" w:eastAsia="ja-JP"/>
        </w:rPr>
        <w:t xml:space="preserve">LOS) or a real positive </w:t>
      </w:r>
      <w:proofErr w:type="spellStart"/>
      <w:r w:rsidRPr="00B238E0">
        <w:rPr>
          <w:lang w:val="en-US" w:eastAsia="ja-JP"/>
        </w:rPr>
        <w:t>subunitary</w:t>
      </w:r>
      <w:proofErr w:type="spellEnd"/>
      <w:r w:rsidRPr="00B238E0">
        <w:rPr>
          <w:lang w:val="en-US" w:eastAsia="ja-JP"/>
        </w:rPr>
        <w:t xml:space="preserve"> value, the latter signifying the probability of </w:t>
      </w:r>
      <w:r w:rsidR="000624CD">
        <w:rPr>
          <w:lang w:val="en-US" w:eastAsia="ja-JP"/>
        </w:rPr>
        <w:t>NLOS/</w:t>
      </w:r>
      <w:r w:rsidRPr="00B238E0">
        <w:rPr>
          <w:lang w:val="en-US" w:eastAsia="ja-JP"/>
        </w:rPr>
        <w:t>LOS. For</w:t>
      </w:r>
      <w:r>
        <w:rPr>
          <w:lang w:val="en-US" w:eastAsia="ja-JP"/>
        </w:rPr>
        <w:t xml:space="preserve"> both UE-based and</w:t>
      </w:r>
      <w:r w:rsidRPr="00B238E0">
        <w:rPr>
          <w:lang w:val="en-US" w:eastAsia="ja-JP"/>
        </w:rPr>
        <w:t xml:space="preserve"> UE-assisted positioning, the LMF may signal a LOS</w:t>
      </w:r>
      <w:r>
        <w:rPr>
          <w:lang w:val="en-US" w:eastAsia="ja-JP"/>
        </w:rPr>
        <w:t>/NLOS</w:t>
      </w:r>
      <w:r w:rsidRPr="00B238E0">
        <w:rPr>
          <w:lang w:val="en-US" w:eastAsia="ja-JP"/>
        </w:rPr>
        <w:t xml:space="preserve"> indicator for each TRP ID</w:t>
      </w:r>
      <w:r w:rsidR="00850A55">
        <w:rPr>
          <w:lang w:val="en-US" w:eastAsia="ja-JP"/>
        </w:rPr>
        <w:t>, and potentially for each TRP beam</w:t>
      </w:r>
      <w:r w:rsidRPr="00B238E0">
        <w:rPr>
          <w:lang w:val="en-US" w:eastAsia="ja-JP"/>
        </w:rPr>
        <w:t>, and the UE may, in addition, attach to the current measurement report a refined LOS</w:t>
      </w:r>
      <w:r>
        <w:rPr>
          <w:lang w:val="en-US" w:eastAsia="ja-JP"/>
        </w:rPr>
        <w:t>/NLOS</w:t>
      </w:r>
      <w:r w:rsidRPr="00B238E0">
        <w:rPr>
          <w:lang w:val="en-US" w:eastAsia="ja-JP"/>
        </w:rPr>
        <w:t xml:space="preserve"> indicator for each TRP. The LMF may use this indicator to select the positioning algorithm, to collect network statistics, etc. </w:t>
      </w:r>
      <w:r w:rsidR="000624CD">
        <w:rPr>
          <w:lang w:val="en-US" w:eastAsia="ja-JP"/>
        </w:rPr>
        <w:t xml:space="preserve">During the SI this technique was discussed and one criticism raised was the ability to design performance tests for the UE on this new metric of NLOS/LOS ID/probability. </w:t>
      </w:r>
      <w:r w:rsidR="004C1DB9">
        <w:rPr>
          <w:lang w:val="en-US" w:eastAsia="ja-JP"/>
        </w:rPr>
        <w:t xml:space="preserve">It is useful for the LMF to know what the UE believes about a particular link. </w:t>
      </w:r>
    </w:p>
    <w:p w14:paraId="053DD703" w14:textId="24AC57CF" w:rsidR="004817DB" w:rsidRDefault="004817DB" w:rsidP="004817DB">
      <w:pPr>
        <w:rPr>
          <w:lang w:val="en-US"/>
        </w:rPr>
      </w:pPr>
      <w:bookmarkStart w:id="1" w:name="_Hlk53725952"/>
      <w:r w:rsidRPr="00054C9B">
        <w:rPr>
          <w:b/>
          <w:bCs/>
          <w:lang w:val="en-US" w:eastAsia="ja-JP"/>
        </w:rPr>
        <w:t xml:space="preserve">Proposal </w:t>
      </w:r>
      <w:r w:rsidR="000D4F1F">
        <w:rPr>
          <w:b/>
          <w:bCs/>
          <w:lang w:val="en-US" w:eastAsia="ja-JP"/>
        </w:rPr>
        <w:t>1</w:t>
      </w:r>
      <w:r w:rsidRPr="00B238E0">
        <w:rPr>
          <w:lang w:val="en-US" w:eastAsia="ja-JP"/>
        </w:rPr>
        <w:t xml:space="preserve">: </w:t>
      </w:r>
      <w:r w:rsidR="003C6308">
        <w:rPr>
          <w:lang w:val="en-US"/>
        </w:rPr>
        <w:t>S</w:t>
      </w:r>
      <w:r w:rsidR="004C1DB9">
        <w:rPr>
          <w:lang w:val="en-US"/>
        </w:rPr>
        <w:t>upport</w:t>
      </w:r>
      <w:r w:rsidRPr="003D3F36">
        <w:rPr>
          <w:lang w:val="en-US"/>
        </w:rPr>
        <w:t xml:space="preserve"> </w:t>
      </w:r>
      <w:proofErr w:type="spellStart"/>
      <w:r w:rsidR="003C6308">
        <w:rPr>
          <w:lang w:val="en-US"/>
        </w:rPr>
        <w:t>LoS</w:t>
      </w:r>
      <w:proofErr w:type="spellEnd"/>
      <w:r w:rsidR="003C6308">
        <w:rPr>
          <w:lang w:val="en-US"/>
        </w:rPr>
        <w:t>/</w:t>
      </w:r>
      <w:proofErr w:type="spellStart"/>
      <w:r w:rsidRPr="00054C9B">
        <w:rPr>
          <w:lang w:val="en-US"/>
        </w:rPr>
        <w:t>NL</w:t>
      </w:r>
      <w:r w:rsidR="003C6308">
        <w:rPr>
          <w:lang w:val="en-US"/>
        </w:rPr>
        <w:t>o</w:t>
      </w:r>
      <w:r w:rsidRPr="00054C9B">
        <w:rPr>
          <w:lang w:val="en-US"/>
        </w:rPr>
        <w:t>S</w:t>
      </w:r>
      <w:proofErr w:type="spellEnd"/>
      <w:r w:rsidRPr="00054C9B">
        <w:rPr>
          <w:lang w:val="en-US"/>
        </w:rPr>
        <w:t xml:space="preserve"> i</w:t>
      </w:r>
      <w:r w:rsidR="00523457">
        <w:rPr>
          <w:lang w:val="en-US"/>
        </w:rPr>
        <w:t>n</w:t>
      </w:r>
      <w:r w:rsidRPr="00054C9B">
        <w:rPr>
          <w:lang w:val="en-US"/>
        </w:rPr>
        <w:t>d</w:t>
      </w:r>
      <w:r w:rsidR="004C1DB9">
        <w:rPr>
          <w:lang w:val="en-US"/>
        </w:rPr>
        <w:t>icator</w:t>
      </w:r>
      <w:r w:rsidRPr="00054C9B">
        <w:rPr>
          <w:lang w:val="en-US"/>
        </w:rPr>
        <w:t xml:space="preserve"> reporting</w:t>
      </w:r>
      <w:r>
        <w:rPr>
          <w:lang w:val="en-US"/>
        </w:rPr>
        <w:t xml:space="preserve"> from the UE</w:t>
      </w:r>
      <w:r w:rsidR="000624CD">
        <w:rPr>
          <w:lang w:val="en-US"/>
        </w:rPr>
        <w:t>/TRP</w:t>
      </w:r>
      <w:r>
        <w:rPr>
          <w:lang w:val="en-US"/>
        </w:rPr>
        <w:t xml:space="preserve"> to the LMF during at least UE-A positioning</w:t>
      </w:r>
      <w:r w:rsidRPr="003D3F36">
        <w:rPr>
          <w:lang w:val="en-US"/>
        </w:rPr>
        <w:t>.</w:t>
      </w:r>
      <w:r w:rsidR="004C1DB9">
        <w:rPr>
          <w:lang w:val="en-US"/>
        </w:rPr>
        <w:t xml:space="preserve"> Details of the indicator (e.g., binary/soft) can be FFS. </w:t>
      </w:r>
    </w:p>
    <w:p w14:paraId="00B0089F" w14:textId="77777777" w:rsidR="00330E6F" w:rsidRDefault="004C1DB9" w:rsidP="004817DB">
      <w:pPr>
        <w:rPr>
          <w:lang w:val="en-US"/>
        </w:rPr>
      </w:pPr>
      <w:r>
        <w:rPr>
          <w:lang w:val="en-US"/>
        </w:rPr>
        <w:t xml:space="preserve">At RAN1#105 different options were listed for how the </w:t>
      </w:r>
      <w:proofErr w:type="spellStart"/>
      <w:r>
        <w:rPr>
          <w:lang w:val="en-US"/>
        </w:rPr>
        <w:t>LoS</w:t>
      </w:r>
      <w:proofErr w:type="spellEnd"/>
      <w:r>
        <w:rPr>
          <w:lang w:val="en-US"/>
        </w:rPr>
        <w:t>/</w:t>
      </w:r>
      <w:proofErr w:type="spellStart"/>
      <w:r>
        <w:rPr>
          <w:lang w:val="en-US"/>
        </w:rPr>
        <w:t>NLoS</w:t>
      </w:r>
      <w:proofErr w:type="spellEnd"/>
      <w:r>
        <w:rPr>
          <w:lang w:val="en-US"/>
        </w:rPr>
        <w:t xml:space="preserve"> ID could be computed by a UE/TRP</w:t>
      </w:r>
      <w:r w:rsidR="00B517FC">
        <w:rPr>
          <w:lang w:val="en-US"/>
        </w:rPr>
        <w:t xml:space="preserve"> in the case of using PHY processing/metrics</w:t>
      </w:r>
      <w:r>
        <w:rPr>
          <w:lang w:val="en-US"/>
        </w:rPr>
        <w:t xml:space="preserve">. </w:t>
      </w:r>
      <w:r w:rsidR="00330E6F">
        <w:rPr>
          <w:lang w:val="en-US"/>
        </w:rPr>
        <w:t xml:space="preserve">The prior agreement listed 6 options as shown here: </w:t>
      </w:r>
    </w:p>
    <w:p w14:paraId="53449E7B" w14:textId="77777777" w:rsidR="00FF5351" w:rsidRPr="00FF5351" w:rsidRDefault="00FF5351" w:rsidP="00FF5351">
      <w:pPr>
        <w:rPr>
          <w:lang w:val="en-US"/>
        </w:rPr>
      </w:pPr>
      <w:r w:rsidRPr="000D4F1F">
        <w:rPr>
          <w:highlight w:val="green"/>
        </w:rPr>
        <w:t>Agreement</w:t>
      </w:r>
      <w:r w:rsidRPr="00FF5351">
        <w:t>:</w:t>
      </w:r>
    </w:p>
    <w:p w14:paraId="0A80AC6E" w14:textId="77777777" w:rsidR="00FF5351" w:rsidRPr="00FF5351" w:rsidRDefault="00FF5351" w:rsidP="00FF5351">
      <w:pPr>
        <w:rPr>
          <w:lang w:val="en-US"/>
        </w:rPr>
      </w:pPr>
      <w:r w:rsidRPr="00FF5351">
        <w:t xml:space="preserve">As part of studying </w:t>
      </w:r>
      <w:proofErr w:type="spellStart"/>
      <w:r w:rsidRPr="00FF5351">
        <w:t>LoS</w:t>
      </w:r>
      <w:proofErr w:type="spellEnd"/>
      <w:r w:rsidRPr="00FF5351">
        <w:t>/</w:t>
      </w:r>
      <w:proofErr w:type="spellStart"/>
      <w:r w:rsidRPr="00FF5351">
        <w:t>NLoS</w:t>
      </w:r>
      <w:proofErr w:type="spellEnd"/>
      <w:r w:rsidRPr="00FF5351">
        <w:t xml:space="preserve"> information reporting, study at least the following options for information to enable/assist </w:t>
      </w:r>
      <w:proofErr w:type="spellStart"/>
      <w:r w:rsidRPr="00FF5351">
        <w:t>LoS</w:t>
      </w:r>
      <w:proofErr w:type="spellEnd"/>
      <w:r w:rsidRPr="00FF5351">
        <w:t>/</w:t>
      </w:r>
      <w:proofErr w:type="spellStart"/>
      <w:r w:rsidRPr="00FF5351">
        <w:t>NLoS</w:t>
      </w:r>
      <w:proofErr w:type="spellEnd"/>
      <w:r w:rsidRPr="00FF5351">
        <w:t xml:space="preserve"> detection: </w:t>
      </w:r>
    </w:p>
    <w:p w14:paraId="05639FFA" w14:textId="77777777" w:rsidR="00FF5351" w:rsidRPr="00FF5351" w:rsidRDefault="00FF5351" w:rsidP="00FF5351">
      <w:pPr>
        <w:numPr>
          <w:ilvl w:val="0"/>
          <w:numId w:val="20"/>
        </w:numPr>
        <w:rPr>
          <w:lang w:val="en-US"/>
        </w:rPr>
      </w:pPr>
      <w:r w:rsidRPr="00FF5351">
        <w:rPr>
          <w:lang w:val="en-US"/>
        </w:rPr>
        <w:t xml:space="preserve">Option 1: Polarization information reporting from UE/gNB to LMF. </w:t>
      </w:r>
    </w:p>
    <w:p w14:paraId="59FCED25" w14:textId="77777777" w:rsidR="00FF5351" w:rsidRPr="00FF5351" w:rsidRDefault="00FF5351" w:rsidP="00FF5351">
      <w:pPr>
        <w:numPr>
          <w:ilvl w:val="0"/>
          <w:numId w:val="20"/>
        </w:numPr>
        <w:rPr>
          <w:lang w:val="en-US"/>
        </w:rPr>
      </w:pPr>
      <w:r w:rsidRPr="00FF5351">
        <w:rPr>
          <w:lang w:val="en-US"/>
        </w:rPr>
        <w:t xml:space="preserve">Option 2: Coherence bandwidth information reporting from UE/gNB to LMF. </w:t>
      </w:r>
    </w:p>
    <w:p w14:paraId="57228E8A" w14:textId="77777777" w:rsidR="00FF5351" w:rsidRPr="00FF5351" w:rsidRDefault="00FF5351" w:rsidP="00FF5351">
      <w:pPr>
        <w:numPr>
          <w:ilvl w:val="0"/>
          <w:numId w:val="20"/>
        </w:numPr>
        <w:rPr>
          <w:lang w:val="en-US"/>
        </w:rPr>
      </w:pPr>
      <w:r w:rsidRPr="00FF5351">
        <w:rPr>
          <w:lang w:val="en-US"/>
        </w:rPr>
        <w:t xml:space="preserve">Option 3: Propagation time difference information reporting from UE/gNB to LMF. </w:t>
      </w:r>
    </w:p>
    <w:p w14:paraId="63C325C3" w14:textId="77777777" w:rsidR="00FF5351" w:rsidRPr="00FF5351" w:rsidRDefault="00FF5351" w:rsidP="00FF5351">
      <w:pPr>
        <w:numPr>
          <w:ilvl w:val="0"/>
          <w:numId w:val="20"/>
        </w:numPr>
        <w:rPr>
          <w:lang w:val="en-US"/>
        </w:rPr>
      </w:pPr>
      <w:r w:rsidRPr="00FF5351">
        <w:rPr>
          <w:lang w:val="en-US"/>
        </w:rPr>
        <w:t>Option 4: RSRP reporting from UE/gNB to LMF with finer granularity</w:t>
      </w:r>
    </w:p>
    <w:p w14:paraId="508C9DAE" w14:textId="77777777" w:rsidR="00FF5351" w:rsidRPr="00FF5351" w:rsidRDefault="00FF5351" w:rsidP="00FF5351">
      <w:pPr>
        <w:numPr>
          <w:ilvl w:val="0"/>
          <w:numId w:val="20"/>
        </w:numPr>
        <w:rPr>
          <w:lang w:val="en-US"/>
        </w:rPr>
      </w:pPr>
      <w:r w:rsidRPr="00FF5351">
        <w:rPr>
          <w:lang w:val="en-US"/>
        </w:rPr>
        <w:t xml:space="preserve">Option 5: </w:t>
      </w:r>
      <w:proofErr w:type="spellStart"/>
      <w:r w:rsidRPr="00FF5351">
        <w:rPr>
          <w:lang w:val="en-US"/>
        </w:rPr>
        <w:t>Ricean</w:t>
      </w:r>
      <w:proofErr w:type="spellEnd"/>
      <w:r w:rsidRPr="00FF5351">
        <w:rPr>
          <w:lang w:val="en-US"/>
        </w:rPr>
        <w:t xml:space="preserve"> factor and the variance of Channel Frequency Response (CFR) information reporting from UE/gNB to LMF</w:t>
      </w:r>
    </w:p>
    <w:p w14:paraId="3D89EF02" w14:textId="77777777" w:rsidR="00FF5351" w:rsidRPr="00FF5351" w:rsidRDefault="00FF5351" w:rsidP="00FF5351">
      <w:pPr>
        <w:numPr>
          <w:ilvl w:val="0"/>
          <w:numId w:val="20"/>
        </w:numPr>
        <w:rPr>
          <w:lang w:val="en-US"/>
        </w:rPr>
      </w:pPr>
      <w:r w:rsidRPr="00FF5351">
        <w:rPr>
          <w:lang w:val="en-US"/>
        </w:rPr>
        <w:t xml:space="preserve">Option 6: No specification impact outside of </w:t>
      </w:r>
      <w:proofErr w:type="spellStart"/>
      <w:r w:rsidRPr="00FF5351">
        <w:rPr>
          <w:lang w:val="en-US"/>
        </w:rPr>
        <w:t>LoS</w:t>
      </w:r>
      <w:proofErr w:type="spellEnd"/>
      <w:r w:rsidRPr="00FF5351">
        <w:rPr>
          <w:lang w:val="en-US"/>
        </w:rPr>
        <w:t>/</w:t>
      </w:r>
      <w:proofErr w:type="spellStart"/>
      <w:r w:rsidRPr="00FF5351">
        <w:rPr>
          <w:lang w:val="en-US"/>
        </w:rPr>
        <w:t>NLoS</w:t>
      </w:r>
      <w:proofErr w:type="spellEnd"/>
      <w:r w:rsidRPr="00FF5351">
        <w:rPr>
          <w:lang w:val="en-US"/>
        </w:rPr>
        <w:t xml:space="preserve"> reporting</w:t>
      </w:r>
    </w:p>
    <w:p w14:paraId="6FA2EE8C" w14:textId="77777777" w:rsidR="00FF5351" w:rsidRPr="00FF5351" w:rsidRDefault="00FF5351" w:rsidP="00FF5351">
      <w:pPr>
        <w:rPr>
          <w:lang w:val="en-US"/>
        </w:rPr>
      </w:pPr>
      <w:r w:rsidRPr="00FF5351">
        <w:rPr>
          <w:lang w:val="en-US"/>
        </w:rPr>
        <w:t>Note: Companies are encouraged to identify differences in information reporting and any performance gains compared with multipath information reporting</w:t>
      </w:r>
    </w:p>
    <w:p w14:paraId="5BEAC42D" w14:textId="77777777" w:rsidR="00330E6F" w:rsidRDefault="00330E6F" w:rsidP="004817DB">
      <w:pPr>
        <w:rPr>
          <w:lang w:val="en-US"/>
        </w:rPr>
      </w:pPr>
    </w:p>
    <w:p w14:paraId="41CB2852" w14:textId="53DDBD4A" w:rsidR="004C1DB9" w:rsidRDefault="004C1DB9" w:rsidP="004817DB">
      <w:pPr>
        <w:rPr>
          <w:lang w:val="en-US"/>
        </w:rPr>
      </w:pPr>
      <w:r>
        <w:rPr>
          <w:lang w:val="en-US"/>
        </w:rPr>
        <w:t>In our view this can be left fully up to implementation.</w:t>
      </w:r>
      <w:r w:rsidR="00FF5351">
        <w:rPr>
          <w:lang w:val="en-US"/>
        </w:rPr>
        <w:t xml:space="preserve"> Option 4 is already somehow supported/under discussion as part of the RSRP of the first path discussion </w:t>
      </w:r>
      <w:r w:rsidR="00020E8B">
        <w:rPr>
          <w:lang w:val="en-US"/>
        </w:rPr>
        <w:t>for DL-AoD enhancement. Option 3 is unclear to us or seems to be already supported.</w:t>
      </w:r>
      <w:r w:rsidR="00C45511">
        <w:rPr>
          <w:lang w:val="en-US"/>
        </w:rPr>
        <w:t xml:space="preserve"> The other options seem to be possible by implementation. There we propose to</w:t>
      </w:r>
      <w:r w:rsidR="00627091">
        <w:rPr>
          <w:lang w:val="en-US"/>
        </w:rPr>
        <w:t xml:space="preserve"> support </w:t>
      </w:r>
      <w:r w:rsidR="00D93D64">
        <w:rPr>
          <w:lang w:val="en-US"/>
        </w:rPr>
        <w:t xml:space="preserve">only </w:t>
      </w:r>
      <w:r w:rsidR="00627091">
        <w:rPr>
          <w:lang w:val="en-US"/>
        </w:rPr>
        <w:t xml:space="preserve">option 6 in the prior agreement. </w:t>
      </w:r>
    </w:p>
    <w:p w14:paraId="497937A3" w14:textId="682322AC" w:rsidR="004C1DB9" w:rsidRDefault="004C1DB9" w:rsidP="004817DB">
      <w:pPr>
        <w:rPr>
          <w:lang w:val="en-US"/>
        </w:rPr>
      </w:pPr>
      <w:r w:rsidRPr="004C1DB9">
        <w:rPr>
          <w:b/>
          <w:bCs/>
          <w:lang w:val="en-US"/>
        </w:rPr>
        <w:t xml:space="preserve">Proposal </w:t>
      </w:r>
      <w:r w:rsidR="000D4F1F">
        <w:rPr>
          <w:b/>
          <w:bCs/>
          <w:lang w:val="en-US"/>
        </w:rPr>
        <w:t>2</w:t>
      </w:r>
      <w:r>
        <w:rPr>
          <w:lang w:val="en-US"/>
        </w:rPr>
        <w:t xml:space="preserve">: How a UE/TRP determines a </w:t>
      </w:r>
      <w:proofErr w:type="spellStart"/>
      <w:r>
        <w:rPr>
          <w:lang w:val="en-US"/>
        </w:rPr>
        <w:t>LoS</w:t>
      </w:r>
      <w:proofErr w:type="spellEnd"/>
      <w:r>
        <w:rPr>
          <w:lang w:val="en-US"/>
        </w:rPr>
        <w:t>/</w:t>
      </w:r>
      <w:proofErr w:type="spellStart"/>
      <w:r>
        <w:rPr>
          <w:lang w:val="en-US"/>
        </w:rPr>
        <w:t>NLoS</w:t>
      </w:r>
      <w:proofErr w:type="spellEnd"/>
      <w:r>
        <w:rPr>
          <w:lang w:val="en-US"/>
        </w:rPr>
        <w:t xml:space="preserve"> indicator is left to implementation</w:t>
      </w:r>
      <w:r w:rsidR="00627091">
        <w:rPr>
          <w:lang w:val="en-US"/>
        </w:rPr>
        <w:t xml:space="preserve"> (i.e., option 6 of prior agreement)</w:t>
      </w:r>
      <w:r>
        <w:rPr>
          <w:lang w:val="en-US"/>
        </w:rPr>
        <w:t xml:space="preserve">.  </w:t>
      </w:r>
    </w:p>
    <w:p w14:paraId="5F86B8FE" w14:textId="7CB3ACC0" w:rsidR="000624CD" w:rsidRDefault="003C6308" w:rsidP="004817DB">
      <w:pPr>
        <w:rPr>
          <w:lang w:val="en-US"/>
        </w:rPr>
      </w:pPr>
      <w:proofErr w:type="gramStart"/>
      <w:r>
        <w:rPr>
          <w:lang w:val="en-US" w:eastAsia="ja-JP"/>
        </w:rPr>
        <w:t>Another method</w:t>
      </w:r>
      <w:r w:rsidR="000624CD" w:rsidRPr="00B238E0">
        <w:rPr>
          <w:lang w:val="en-US" w:eastAsia="ja-JP"/>
        </w:rPr>
        <w:t>,</w:t>
      </w:r>
      <w:proofErr w:type="gramEnd"/>
      <w:r w:rsidR="000624CD" w:rsidRPr="00B238E0">
        <w:rPr>
          <w:lang w:val="en-US" w:eastAsia="ja-JP"/>
        </w:rPr>
        <w:t xml:space="preserve"> </w:t>
      </w:r>
      <w:r>
        <w:rPr>
          <w:lang w:val="en-US" w:eastAsia="ja-JP"/>
        </w:rPr>
        <w:t>is for</w:t>
      </w:r>
      <w:r w:rsidR="000624CD" w:rsidRPr="00B238E0">
        <w:rPr>
          <w:lang w:val="en-US" w:eastAsia="ja-JP"/>
        </w:rPr>
        <w:t xml:space="preserve"> the UE</w:t>
      </w:r>
      <w:r>
        <w:rPr>
          <w:lang w:val="en-US" w:eastAsia="ja-JP"/>
        </w:rPr>
        <w:t>/TRP</w:t>
      </w:r>
      <w:r w:rsidR="000624CD" w:rsidRPr="00B238E0">
        <w:rPr>
          <w:lang w:val="en-US" w:eastAsia="ja-JP"/>
        </w:rPr>
        <w:t xml:space="preserve"> </w:t>
      </w:r>
      <w:r>
        <w:rPr>
          <w:lang w:val="en-US" w:eastAsia="ja-JP"/>
        </w:rPr>
        <w:t>to</w:t>
      </w:r>
      <w:r w:rsidR="000624CD" w:rsidRPr="00B238E0">
        <w:rPr>
          <w:lang w:val="en-US" w:eastAsia="ja-JP"/>
        </w:rPr>
        <w:t xml:space="preserve"> report measurements of more than the main </w:t>
      </w:r>
      <w:r w:rsidR="00D93D64">
        <w:rPr>
          <w:lang w:val="en-US" w:eastAsia="ja-JP"/>
        </w:rPr>
        <w:t>path</w:t>
      </w:r>
      <w:r w:rsidR="00D93D64" w:rsidRPr="00B238E0">
        <w:rPr>
          <w:lang w:val="en-US" w:eastAsia="ja-JP"/>
        </w:rPr>
        <w:t xml:space="preserve"> </w:t>
      </w:r>
      <w:r w:rsidR="000624CD" w:rsidRPr="00B238E0">
        <w:rPr>
          <w:lang w:val="en-US" w:eastAsia="ja-JP"/>
        </w:rPr>
        <w:t>component, and the LMF may use these measurements</w:t>
      </w:r>
      <w:r>
        <w:rPr>
          <w:lang w:val="en-US" w:eastAsia="ja-JP"/>
        </w:rPr>
        <w:t>, potentially</w:t>
      </w:r>
      <w:r w:rsidR="000624CD" w:rsidRPr="00B238E0">
        <w:rPr>
          <w:lang w:val="en-US" w:eastAsia="ja-JP"/>
        </w:rPr>
        <w:t xml:space="preserve"> in corroboration with the LOS probability</w:t>
      </w:r>
      <w:r>
        <w:rPr>
          <w:lang w:val="en-US" w:eastAsia="ja-JP"/>
        </w:rPr>
        <w:t>,</w:t>
      </w:r>
      <w:r w:rsidR="000624CD" w:rsidRPr="00B238E0">
        <w:rPr>
          <w:lang w:val="en-US" w:eastAsia="ja-JP"/>
        </w:rPr>
        <w:t xml:space="preserve"> to improve the location estimation accuracy.</w:t>
      </w:r>
      <w:r w:rsidR="000624CD">
        <w:rPr>
          <w:lang w:val="en-US" w:eastAsia="ja-JP"/>
        </w:rPr>
        <w:t xml:space="preserve"> For example, the UE may report some information related to the PDP or additional information related to the multiple paths measured by the UE (e.g., angle and timing). </w:t>
      </w:r>
      <w:r>
        <w:rPr>
          <w:lang w:val="en-US" w:eastAsia="ja-JP"/>
        </w:rPr>
        <w:t xml:space="preserve">This information is useful at the LMF to improve the positioning accuracy and also as a way to corroborate the </w:t>
      </w:r>
      <w:proofErr w:type="spellStart"/>
      <w:r>
        <w:rPr>
          <w:lang w:val="en-US" w:eastAsia="ja-JP"/>
        </w:rPr>
        <w:t>LoS</w:t>
      </w:r>
      <w:proofErr w:type="spellEnd"/>
      <w:r>
        <w:rPr>
          <w:lang w:val="en-US" w:eastAsia="ja-JP"/>
        </w:rPr>
        <w:t>/</w:t>
      </w:r>
      <w:proofErr w:type="spellStart"/>
      <w:r>
        <w:rPr>
          <w:lang w:val="en-US" w:eastAsia="ja-JP"/>
        </w:rPr>
        <w:t>NLoS</w:t>
      </w:r>
      <w:proofErr w:type="spellEnd"/>
      <w:r>
        <w:rPr>
          <w:lang w:val="en-US" w:eastAsia="ja-JP"/>
        </w:rPr>
        <w:t xml:space="preserve"> indicator reported by the UE. </w:t>
      </w:r>
    </w:p>
    <w:p w14:paraId="1CC2246C" w14:textId="49290171" w:rsidR="000624CD" w:rsidRDefault="004817DB" w:rsidP="003C6308">
      <w:pPr>
        <w:rPr>
          <w:lang w:val="en-US"/>
        </w:rPr>
      </w:pPr>
      <w:r w:rsidRPr="001B0BC0">
        <w:rPr>
          <w:b/>
          <w:bCs/>
          <w:lang w:val="en-US" w:eastAsia="ja-JP"/>
        </w:rPr>
        <w:t xml:space="preserve">Proposal </w:t>
      </w:r>
      <w:r w:rsidR="000D4F1F">
        <w:rPr>
          <w:b/>
          <w:bCs/>
          <w:lang w:val="en-US" w:eastAsia="ja-JP"/>
        </w:rPr>
        <w:t>3</w:t>
      </w:r>
      <w:r w:rsidRPr="00B238E0">
        <w:rPr>
          <w:lang w:val="en-US" w:eastAsia="ja-JP"/>
        </w:rPr>
        <w:t xml:space="preserve">: </w:t>
      </w:r>
      <w:r w:rsidR="003C6308">
        <w:rPr>
          <w:lang w:val="en-US"/>
        </w:rPr>
        <w:t>Support</w:t>
      </w:r>
      <w:r w:rsidRPr="003D3F36">
        <w:rPr>
          <w:lang w:val="en-US"/>
        </w:rPr>
        <w:t xml:space="preserve"> </w:t>
      </w:r>
      <w:r w:rsidRPr="000B77A9">
        <w:rPr>
          <w:lang w:val="en-US"/>
        </w:rPr>
        <w:t>NLOS</w:t>
      </w:r>
      <w:r w:rsidR="007E4AC1">
        <w:rPr>
          <w:lang w:val="en-US"/>
        </w:rPr>
        <w:t>/multipath</w:t>
      </w:r>
      <w:r w:rsidRPr="000B77A9">
        <w:rPr>
          <w:lang w:val="en-US"/>
        </w:rPr>
        <w:t xml:space="preserve"> </w:t>
      </w:r>
      <w:r w:rsidR="00D33427">
        <w:rPr>
          <w:lang w:val="en-US"/>
        </w:rPr>
        <w:t>enhanced</w:t>
      </w:r>
      <w:r w:rsidRPr="000B77A9">
        <w:rPr>
          <w:lang w:val="en-US"/>
        </w:rPr>
        <w:t xml:space="preserve"> reporting</w:t>
      </w:r>
      <w:r>
        <w:rPr>
          <w:lang w:val="en-US"/>
        </w:rPr>
        <w:t xml:space="preserve"> from the </w:t>
      </w:r>
      <w:r w:rsidR="000624CD">
        <w:rPr>
          <w:lang w:val="en-US"/>
        </w:rPr>
        <w:t xml:space="preserve">UE/TRP </w:t>
      </w:r>
      <w:r>
        <w:rPr>
          <w:lang w:val="en-US"/>
        </w:rPr>
        <w:t>to the</w:t>
      </w:r>
      <w:r w:rsidR="000624CD">
        <w:rPr>
          <w:lang w:val="en-US"/>
        </w:rPr>
        <w:t xml:space="preserve"> LMF</w:t>
      </w:r>
      <w:r>
        <w:rPr>
          <w:lang w:val="en-US"/>
        </w:rPr>
        <w:t xml:space="preserve"> </w:t>
      </w:r>
      <w:r w:rsidR="000624CD">
        <w:rPr>
          <w:lang w:val="en-US"/>
        </w:rPr>
        <w:t>to enable the LMF to calculate the probability of NLOS</w:t>
      </w:r>
      <w:r w:rsidRPr="003D3F36">
        <w:rPr>
          <w:lang w:val="en-US"/>
        </w:rPr>
        <w:t>.</w:t>
      </w:r>
    </w:p>
    <w:p w14:paraId="3AC18545" w14:textId="77777777" w:rsidR="003C6308" w:rsidRDefault="003C6308" w:rsidP="003C6308">
      <w:pPr>
        <w:rPr>
          <w:lang w:val="en-US"/>
        </w:rPr>
      </w:pPr>
      <w:r>
        <w:rPr>
          <w:lang w:val="en-US"/>
        </w:rPr>
        <w:lastRenderedPageBreak/>
        <w:t xml:space="preserve">Different proposals were discussed at the last meeting for what enhanced reporting should entail. In our view it is useful to report the angle, timing, and power from the TRP to the LMF and timing and power from the UE to LMF. </w:t>
      </w:r>
    </w:p>
    <w:p w14:paraId="12B3FE80" w14:textId="58CA348A" w:rsidR="00B517FC" w:rsidRDefault="003C6308" w:rsidP="003C6308">
      <w:pPr>
        <w:rPr>
          <w:lang w:val="en-US"/>
        </w:rPr>
      </w:pPr>
      <w:r w:rsidRPr="00B517FC">
        <w:rPr>
          <w:b/>
          <w:bCs/>
          <w:lang w:val="en-US"/>
        </w:rPr>
        <w:t xml:space="preserve">Proposal </w:t>
      </w:r>
      <w:r w:rsidR="000D4F1F">
        <w:rPr>
          <w:b/>
          <w:bCs/>
          <w:lang w:val="en-US"/>
        </w:rPr>
        <w:t>4</w:t>
      </w:r>
      <w:r>
        <w:rPr>
          <w:lang w:val="en-US"/>
        </w:rPr>
        <w:t xml:space="preserve">: Support </w:t>
      </w:r>
      <w:r w:rsidR="00B517FC">
        <w:rPr>
          <w:lang w:val="en-US"/>
        </w:rPr>
        <w:t xml:space="preserve">multipath reporting enhancements from TRP to LMF of angle, timing, and power for the additional N paths. FFS value of N. </w:t>
      </w:r>
    </w:p>
    <w:p w14:paraId="0FA8A516" w14:textId="3D099030" w:rsidR="003C6308" w:rsidRPr="003C6308" w:rsidRDefault="00B517FC" w:rsidP="003C6308">
      <w:pPr>
        <w:rPr>
          <w:lang w:val="en-US"/>
        </w:rPr>
      </w:pPr>
      <w:r w:rsidRPr="00B517FC">
        <w:rPr>
          <w:b/>
          <w:bCs/>
          <w:lang w:val="en-US"/>
        </w:rPr>
        <w:t xml:space="preserve">Proposal </w:t>
      </w:r>
      <w:r w:rsidR="000D4F1F">
        <w:rPr>
          <w:b/>
          <w:bCs/>
          <w:lang w:val="en-US"/>
        </w:rPr>
        <w:t>5</w:t>
      </w:r>
      <w:r>
        <w:rPr>
          <w:lang w:val="en-US"/>
        </w:rPr>
        <w:t>: Support multipath reporting enhancements from UE to LMF of relative timing of additional paths for N&gt; 2 and the relative power of those paths.</w:t>
      </w:r>
    </w:p>
    <w:bookmarkEnd w:id="1"/>
    <w:p w14:paraId="0FF033B2" w14:textId="7EB98382" w:rsidR="004817DB" w:rsidRDefault="004817DB" w:rsidP="004817DB">
      <w:pPr>
        <w:rPr>
          <w:lang w:val="en-US"/>
        </w:rPr>
      </w:pPr>
      <w:r w:rsidRPr="3AA3481A">
        <w:rPr>
          <w:lang w:val="en-US"/>
        </w:rPr>
        <w:t>For LOS/NLOS detection</w:t>
      </w:r>
      <w:r w:rsidR="000624CD">
        <w:rPr>
          <w:lang w:val="en-US"/>
        </w:rPr>
        <w:t xml:space="preserve"> itself</w:t>
      </w:r>
      <w:r w:rsidRPr="3AA3481A">
        <w:rPr>
          <w:lang w:val="en-US"/>
        </w:rPr>
        <w:t>, a few methods can be considered at high level. First, there exist PHY layer signal processing algorithms for LOS detections</w:t>
      </w:r>
      <w:r w:rsidR="00AF553D">
        <w:rPr>
          <w:lang w:val="en-US"/>
        </w:rPr>
        <w:t xml:space="preserve"> relying on hypothesis testing, Bayesian inference or machine learning techniques</w:t>
      </w:r>
      <w:r w:rsidRPr="3AA3481A">
        <w:rPr>
          <w:lang w:val="en-US"/>
        </w:rPr>
        <w:t xml:space="preserve">. </w:t>
      </w:r>
      <w:r>
        <w:rPr>
          <w:lang w:val="en-US"/>
        </w:rPr>
        <w:t>For example a UE</w:t>
      </w:r>
      <w:r w:rsidRPr="3AA3481A">
        <w:rPr>
          <w:lang w:val="en-US"/>
        </w:rPr>
        <w:t xml:space="preserve"> can estimate CIR and declare if a channel link is LOS channel profile or NLOS channel profile. Criteri</w:t>
      </w:r>
      <w:r>
        <w:rPr>
          <w:lang w:val="en-US"/>
        </w:rPr>
        <w:t>a</w:t>
      </w:r>
      <w:r w:rsidRPr="3AA3481A">
        <w:rPr>
          <w:lang w:val="en-US"/>
        </w:rPr>
        <w:t xml:space="preserve"> of channel profile evaluation will be </w:t>
      </w:r>
      <w:r>
        <w:rPr>
          <w:lang w:val="en-US"/>
        </w:rPr>
        <w:t xml:space="preserve">a </w:t>
      </w:r>
      <w:r w:rsidRPr="3AA3481A">
        <w:rPr>
          <w:lang w:val="en-US"/>
        </w:rPr>
        <w:t>modem implementation issu</w:t>
      </w:r>
      <w:r w:rsidR="00065865">
        <w:rPr>
          <w:lang w:val="en-US"/>
        </w:rPr>
        <w:t>e</w:t>
      </w:r>
      <w:r w:rsidR="00267298">
        <w:rPr>
          <w:lang w:val="en-US"/>
        </w:rPr>
        <w:t xml:space="preserve"> as already discussed above</w:t>
      </w:r>
      <w:r w:rsidRPr="3AA3481A">
        <w:rPr>
          <w:lang w:val="en-US"/>
        </w:rPr>
        <w:t xml:space="preserve">. It </w:t>
      </w:r>
      <w:r>
        <w:rPr>
          <w:lang w:val="en-US"/>
        </w:rPr>
        <w:t>may be</w:t>
      </w:r>
      <w:r w:rsidRPr="3AA3481A">
        <w:rPr>
          <w:lang w:val="en-US"/>
        </w:rPr>
        <w:t xml:space="preserve"> a common method to be used in both DL and UL. Each detection result can be reported to LMF and can be shared with the other node. </w:t>
      </w:r>
    </w:p>
    <w:p w14:paraId="0CFBFD79" w14:textId="2289409A" w:rsidR="004817DB" w:rsidRDefault="004817DB" w:rsidP="004817DB">
      <w:pPr>
        <w:rPr>
          <w:lang w:val="en-US" w:eastAsia="ja-JP"/>
        </w:rPr>
      </w:pPr>
      <w:r w:rsidRPr="3AA3481A">
        <w:rPr>
          <w:lang w:val="en-US"/>
        </w:rPr>
        <w:t>Another possible method is to use geographic information of measurement nodes</w:t>
      </w:r>
      <w:r w:rsidR="00445075">
        <w:rPr>
          <w:lang w:val="en-US"/>
        </w:rPr>
        <w:t>, e.g. using fingerprinting-based methods</w:t>
      </w:r>
      <w:r w:rsidRPr="3AA3481A">
        <w:rPr>
          <w:lang w:val="en-US"/>
        </w:rPr>
        <w:t xml:space="preserve">. A location server knows about gNB deployment locations and </w:t>
      </w:r>
      <w:r>
        <w:rPr>
          <w:lang w:val="en-US"/>
        </w:rPr>
        <w:t xml:space="preserve">can </w:t>
      </w:r>
      <w:r w:rsidRPr="3AA3481A">
        <w:rPr>
          <w:lang w:val="en-US"/>
        </w:rPr>
        <w:t xml:space="preserve">collect positioning measurements such as </w:t>
      </w:r>
      <w:proofErr w:type="spellStart"/>
      <w:r w:rsidRPr="3AA3481A">
        <w:rPr>
          <w:lang w:val="en-US"/>
        </w:rPr>
        <w:t>ToA</w:t>
      </w:r>
      <w:proofErr w:type="spellEnd"/>
      <w:r w:rsidRPr="3AA3481A">
        <w:rPr>
          <w:lang w:val="en-US"/>
        </w:rPr>
        <w:t xml:space="preserve">, AoA/AoD, or UE orientation. While a location server processes the positioning measurements, it </w:t>
      </w:r>
      <w:r>
        <w:rPr>
          <w:lang w:val="en-US"/>
        </w:rPr>
        <w:t>may be able to</w:t>
      </w:r>
      <w:r w:rsidRPr="3AA3481A">
        <w:rPr>
          <w:lang w:val="en-US"/>
        </w:rPr>
        <w:t xml:space="preserve"> detect LOS and NLOS link for a service UE. Although the LOS detection at PHY modem may increase implementation complexity with channel estimations, LMF approaches would be </w:t>
      </w:r>
      <w:proofErr w:type="spellStart"/>
      <w:r>
        <w:rPr>
          <w:lang w:val="en-US"/>
        </w:rPr>
        <w:t>compuatationally</w:t>
      </w:r>
      <w:proofErr w:type="spellEnd"/>
      <w:r>
        <w:rPr>
          <w:lang w:val="en-US"/>
        </w:rPr>
        <w:t xml:space="preserve"> </w:t>
      </w:r>
      <w:proofErr w:type="spellStart"/>
      <w:r>
        <w:rPr>
          <w:lang w:val="en-US"/>
        </w:rPr>
        <w:t>simplier</w:t>
      </w:r>
      <w:proofErr w:type="spellEnd"/>
      <w:r w:rsidRPr="3AA3481A">
        <w:rPr>
          <w:lang w:val="en-US"/>
        </w:rPr>
        <w:t xml:space="preserve"> to </w:t>
      </w:r>
      <w:r>
        <w:rPr>
          <w:lang w:val="en-US"/>
        </w:rPr>
        <w:t>run</w:t>
      </w:r>
      <w:r w:rsidRPr="3AA3481A">
        <w:rPr>
          <w:lang w:val="en-US"/>
        </w:rPr>
        <w:t>. Therefore, RAN1 can consider LOS/NLOS detection methods computed in</w:t>
      </w:r>
      <w:r>
        <w:rPr>
          <w:lang w:val="en-US"/>
        </w:rPr>
        <w:t xml:space="preserve"> both</w:t>
      </w:r>
      <w:r w:rsidRPr="3AA3481A">
        <w:rPr>
          <w:lang w:val="en-US"/>
        </w:rPr>
        <w:t xml:space="preserve"> PHY layer processing and LMF localization processing.</w:t>
      </w:r>
      <w:r w:rsidR="0099086B">
        <w:rPr>
          <w:lang w:val="en-US"/>
        </w:rPr>
        <w:t xml:space="preserve"> More details are provided in the next section. </w:t>
      </w:r>
    </w:p>
    <w:p w14:paraId="5F22EA72" w14:textId="5657EA06" w:rsidR="00110076" w:rsidRPr="00E54FB7" w:rsidRDefault="004817DB" w:rsidP="00110076">
      <w:pPr>
        <w:rPr>
          <w:lang w:val="en-US"/>
        </w:rPr>
      </w:pPr>
      <w:r w:rsidRPr="009937A1">
        <w:rPr>
          <w:b/>
          <w:bCs/>
          <w:lang w:val="en-US" w:eastAsia="ja-JP"/>
        </w:rPr>
        <w:t xml:space="preserve">Proposal </w:t>
      </w:r>
      <w:r w:rsidR="000D4F1F">
        <w:rPr>
          <w:b/>
          <w:bCs/>
          <w:lang w:val="en-US" w:eastAsia="ja-JP"/>
        </w:rPr>
        <w:t>6</w:t>
      </w:r>
      <w:r w:rsidRPr="00B238E0">
        <w:rPr>
          <w:lang w:val="en-US" w:eastAsia="ja-JP"/>
        </w:rPr>
        <w:t xml:space="preserve">: </w:t>
      </w:r>
      <w:r>
        <w:rPr>
          <w:lang w:val="en-US"/>
        </w:rPr>
        <w:t>RAN1 to study LOS/</w:t>
      </w:r>
      <w:r w:rsidRPr="000B77A9">
        <w:rPr>
          <w:lang w:val="en-US"/>
        </w:rPr>
        <w:t xml:space="preserve">NLOS identification </w:t>
      </w:r>
      <w:r>
        <w:rPr>
          <w:lang w:val="en-US"/>
        </w:rPr>
        <w:t>methods computed in LMF localization processing</w:t>
      </w:r>
      <w:r w:rsidRPr="003D3F36">
        <w:rPr>
          <w:lang w:val="en-US"/>
        </w:rPr>
        <w:t>.</w:t>
      </w:r>
    </w:p>
    <w:p w14:paraId="59890E8C" w14:textId="77777777" w:rsidR="00110076" w:rsidRPr="00D47F8C" w:rsidRDefault="00110076" w:rsidP="00110076">
      <w:pPr>
        <w:pStyle w:val="Heading2"/>
        <w:rPr>
          <w:sz w:val="24"/>
          <w:szCs w:val="24"/>
          <w:lang w:val="fr-FR"/>
        </w:rPr>
      </w:pPr>
      <w:bookmarkStart w:id="2" w:name="_Hlk71352465"/>
      <w:proofErr w:type="spellStart"/>
      <w:r w:rsidRPr="00D47F8C">
        <w:rPr>
          <w:sz w:val="24"/>
          <w:szCs w:val="24"/>
          <w:lang w:val="fr-FR"/>
        </w:rPr>
        <w:t>LoS</w:t>
      </w:r>
      <w:proofErr w:type="spellEnd"/>
      <w:r w:rsidRPr="00D47F8C">
        <w:rPr>
          <w:sz w:val="24"/>
          <w:szCs w:val="24"/>
          <w:lang w:val="fr-FR"/>
        </w:rPr>
        <w:t>/</w:t>
      </w:r>
      <w:proofErr w:type="spellStart"/>
      <w:r w:rsidRPr="00D47F8C">
        <w:rPr>
          <w:sz w:val="24"/>
          <w:szCs w:val="24"/>
          <w:lang w:val="fr-FR"/>
        </w:rPr>
        <w:t>NLoS</w:t>
      </w:r>
      <w:proofErr w:type="spellEnd"/>
      <w:r w:rsidRPr="00D47F8C">
        <w:rPr>
          <w:sz w:val="24"/>
          <w:szCs w:val="24"/>
          <w:lang w:val="fr-FR"/>
        </w:rPr>
        <w:t xml:space="preserve"> identification assistance information</w:t>
      </w:r>
    </w:p>
    <w:bookmarkEnd w:id="2"/>
    <w:p w14:paraId="7A0009B7" w14:textId="77777777" w:rsidR="00110076" w:rsidRDefault="00110076" w:rsidP="00110076">
      <w:r>
        <w:rPr>
          <w:lang w:val="en-US"/>
        </w:rPr>
        <w:t>In addition to LOS/</w:t>
      </w:r>
      <w:r w:rsidRPr="000B77A9">
        <w:rPr>
          <w:lang w:val="en-US"/>
        </w:rPr>
        <w:t xml:space="preserve">NLOS identification </w:t>
      </w:r>
      <w:r>
        <w:rPr>
          <w:lang w:val="en-US"/>
        </w:rPr>
        <w:t xml:space="preserve">methods, one useful way to improve </w:t>
      </w:r>
      <w:proofErr w:type="spellStart"/>
      <w:r>
        <w:rPr>
          <w:lang w:val="en-US"/>
        </w:rPr>
        <w:t>LoS</w:t>
      </w:r>
      <w:proofErr w:type="spellEnd"/>
      <w:r>
        <w:rPr>
          <w:lang w:val="en-US"/>
        </w:rPr>
        <w:t>/</w:t>
      </w:r>
      <w:proofErr w:type="spellStart"/>
      <w:r>
        <w:rPr>
          <w:lang w:val="en-US"/>
        </w:rPr>
        <w:t>NLoS</w:t>
      </w:r>
      <w:proofErr w:type="spellEnd"/>
      <w:r>
        <w:rPr>
          <w:lang w:val="en-US"/>
        </w:rPr>
        <w:t xml:space="preserve"> detection accuracy is providing </w:t>
      </w:r>
      <w:proofErr w:type="spellStart"/>
      <w:r>
        <w:t>LoS</w:t>
      </w:r>
      <w:proofErr w:type="spellEnd"/>
      <w:r>
        <w:t>/</w:t>
      </w:r>
      <w:proofErr w:type="spellStart"/>
      <w:r>
        <w:t>NLoS</w:t>
      </w:r>
      <w:proofErr w:type="spellEnd"/>
      <w:r>
        <w:t xml:space="preserve"> identification assistance information from LMF to gNB nodes/UE. We envision the assistance information can be used for purpose of </w:t>
      </w:r>
    </w:p>
    <w:p w14:paraId="6E81B128" w14:textId="77777777" w:rsidR="00110076" w:rsidRPr="00F26951" w:rsidRDefault="00110076" w:rsidP="00110076">
      <w:pPr>
        <w:pStyle w:val="ListParagraph"/>
        <w:numPr>
          <w:ilvl w:val="0"/>
          <w:numId w:val="8"/>
        </w:numPr>
        <w:rPr>
          <w:sz w:val="20"/>
          <w:szCs w:val="20"/>
        </w:rPr>
      </w:pPr>
      <w:proofErr w:type="spellStart"/>
      <w:r w:rsidRPr="00F26951">
        <w:rPr>
          <w:sz w:val="20"/>
          <w:szCs w:val="20"/>
        </w:rPr>
        <w:t>Improv</w:t>
      </w:r>
      <w:r>
        <w:rPr>
          <w:sz w:val="20"/>
          <w:szCs w:val="20"/>
        </w:rPr>
        <w:t>ing</w:t>
      </w:r>
      <w:proofErr w:type="spellEnd"/>
      <w:r w:rsidRPr="00F26951">
        <w:rPr>
          <w:sz w:val="20"/>
          <w:szCs w:val="20"/>
        </w:rPr>
        <w:t xml:space="preserve"> PHY </w:t>
      </w:r>
      <w:proofErr w:type="spellStart"/>
      <w:r w:rsidRPr="00F26951">
        <w:rPr>
          <w:sz w:val="20"/>
          <w:szCs w:val="20"/>
        </w:rPr>
        <w:t>LoS</w:t>
      </w:r>
      <w:proofErr w:type="spellEnd"/>
      <w:r w:rsidRPr="00F26951">
        <w:rPr>
          <w:sz w:val="20"/>
          <w:szCs w:val="20"/>
        </w:rPr>
        <w:t>/</w:t>
      </w:r>
      <w:proofErr w:type="spellStart"/>
      <w:r w:rsidRPr="00F26951">
        <w:rPr>
          <w:sz w:val="20"/>
          <w:szCs w:val="20"/>
        </w:rPr>
        <w:t>NLoS</w:t>
      </w:r>
      <w:proofErr w:type="spellEnd"/>
      <w:r w:rsidRPr="00F26951">
        <w:rPr>
          <w:sz w:val="20"/>
          <w:szCs w:val="20"/>
        </w:rPr>
        <w:t xml:space="preserve"> </w:t>
      </w:r>
      <w:proofErr w:type="spellStart"/>
      <w:r w:rsidRPr="00F26951">
        <w:rPr>
          <w:sz w:val="20"/>
          <w:szCs w:val="20"/>
        </w:rPr>
        <w:t>detection</w:t>
      </w:r>
      <w:proofErr w:type="spellEnd"/>
      <w:r w:rsidRPr="00F26951">
        <w:rPr>
          <w:sz w:val="20"/>
          <w:szCs w:val="20"/>
        </w:rPr>
        <w:t xml:space="preserve"> </w:t>
      </w:r>
      <w:proofErr w:type="spellStart"/>
      <w:r w:rsidRPr="00F26951">
        <w:rPr>
          <w:sz w:val="20"/>
          <w:szCs w:val="20"/>
        </w:rPr>
        <w:t>accuracy</w:t>
      </w:r>
      <w:proofErr w:type="spellEnd"/>
      <w:r w:rsidRPr="00F26951">
        <w:rPr>
          <w:sz w:val="20"/>
          <w:szCs w:val="20"/>
        </w:rPr>
        <w:t xml:space="preserve"> as </w:t>
      </w:r>
      <w:proofErr w:type="spellStart"/>
      <w:r w:rsidRPr="00F26951">
        <w:rPr>
          <w:sz w:val="20"/>
          <w:szCs w:val="20"/>
        </w:rPr>
        <w:t>prior</w:t>
      </w:r>
      <w:proofErr w:type="spellEnd"/>
      <w:r w:rsidRPr="00F26951">
        <w:rPr>
          <w:sz w:val="20"/>
          <w:szCs w:val="20"/>
        </w:rPr>
        <w:t xml:space="preserve"> </w:t>
      </w:r>
      <w:proofErr w:type="spellStart"/>
      <w:r w:rsidRPr="00F26951">
        <w:rPr>
          <w:sz w:val="20"/>
          <w:szCs w:val="20"/>
        </w:rPr>
        <w:t>information</w:t>
      </w:r>
      <w:proofErr w:type="spellEnd"/>
      <w:r w:rsidRPr="00F26951">
        <w:rPr>
          <w:sz w:val="20"/>
          <w:szCs w:val="20"/>
        </w:rPr>
        <w:t xml:space="preserve"> </w:t>
      </w:r>
    </w:p>
    <w:p w14:paraId="00763928" w14:textId="65EC191D" w:rsidR="00110076" w:rsidRPr="00F26951" w:rsidRDefault="00110076" w:rsidP="00110076">
      <w:pPr>
        <w:pStyle w:val="ListParagraph"/>
        <w:numPr>
          <w:ilvl w:val="0"/>
          <w:numId w:val="8"/>
        </w:numPr>
        <w:rPr>
          <w:sz w:val="20"/>
          <w:szCs w:val="20"/>
        </w:rPr>
      </w:pPr>
      <w:proofErr w:type="spellStart"/>
      <w:r w:rsidRPr="00F26951">
        <w:rPr>
          <w:sz w:val="20"/>
          <w:szCs w:val="20"/>
        </w:rPr>
        <w:t>Set</w:t>
      </w:r>
      <w:r>
        <w:rPr>
          <w:sz w:val="20"/>
          <w:szCs w:val="20"/>
        </w:rPr>
        <w:t>ting</w:t>
      </w:r>
      <w:proofErr w:type="spellEnd"/>
      <w:r w:rsidRPr="00F26951">
        <w:rPr>
          <w:sz w:val="20"/>
          <w:szCs w:val="20"/>
        </w:rPr>
        <w:t xml:space="preserve"> </w:t>
      </w:r>
      <w:proofErr w:type="spellStart"/>
      <w:r>
        <w:rPr>
          <w:sz w:val="20"/>
          <w:szCs w:val="20"/>
        </w:rPr>
        <w:t>positioning</w:t>
      </w:r>
      <w:proofErr w:type="spellEnd"/>
      <w:r>
        <w:rPr>
          <w:sz w:val="20"/>
          <w:szCs w:val="20"/>
        </w:rPr>
        <w:t xml:space="preserve"> </w:t>
      </w:r>
      <w:proofErr w:type="spellStart"/>
      <w:r w:rsidR="007E51DB" w:rsidRPr="007E51DB">
        <w:rPr>
          <w:sz w:val="20"/>
          <w:szCs w:val="20"/>
        </w:rPr>
        <w:t>measurement</w:t>
      </w:r>
      <w:proofErr w:type="spellEnd"/>
      <w:r>
        <w:rPr>
          <w:sz w:val="20"/>
          <w:szCs w:val="20"/>
        </w:rPr>
        <w:t xml:space="preserve"> </w:t>
      </w:r>
      <w:proofErr w:type="spellStart"/>
      <w:r w:rsidRPr="00F26951">
        <w:rPr>
          <w:sz w:val="20"/>
          <w:szCs w:val="20"/>
        </w:rPr>
        <w:t>priority</w:t>
      </w:r>
      <w:proofErr w:type="spellEnd"/>
      <w:r>
        <w:rPr>
          <w:sz w:val="20"/>
          <w:szCs w:val="20"/>
        </w:rPr>
        <w:t xml:space="preserve"> </w:t>
      </w:r>
    </w:p>
    <w:p w14:paraId="527B5D1E" w14:textId="77777777" w:rsidR="00110076" w:rsidRPr="00F26951" w:rsidRDefault="00110076" w:rsidP="00110076">
      <w:pPr>
        <w:pStyle w:val="ListParagraph"/>
        <w:numPr>
          <w:ilvl w:val="0"/>
          <w:numId w:val="8"/>
        </w:numPr>
        <w:rPr>
          <w:sz w:val="20"/>
          <w:szCs w:val="20"/>
        </w:rPr>
      </w:pPr>
      <w:r w:rsidRPr="00F26951">
        <w:rPr>
          <w:sz w:val="20"/>
          <w:szCs w:val="20"/>
        </w:rPr>
        <w:t>Us</w:t>
      </w:r>
      <w:r>
        <w:rPr>
          <w:sz w:val="20"/>
          <w:szCs w:val="20"/>
        </w:rPr>
        <w:t>ing</w:t>
      </w:r>
      <w:r w:rsidRPr="00F26951">
        <w:rPr>
          <w:sz w:val="20"/>
          <w:szCs w:val="20"/>
        </w:rPr>
        <w:t xml:space="preserve"> </w:t>
      </w:r>
      <w:proofErr w:type="spellStart"/>
      <w:r w:rsidRPr="00F26951">
        <w:rPr>
          <w:sz w:val="20"/>
          <w:szCs w:val="20"/>
        </w:rPr>
        <w:t>the</w:t>
      </w:r>
      <w:proofErr w:type="spellEnd"/>
      <w:r w:rsidRPr="00F26951">
        <w:rPr>
          <w:sz w:val="20"/>
          <w:szCs w:val="20"/>
        </w:rPr>
        <w:t xml:space="preserve"> </w:t>
      </w:r>
      <w:proofErr w:type="spellStart"/>
      <w:r w:rsidRPr="00F26951">
        <w:rPr>
          <w:sz w:val="20"/>
          <w:szCs w:val="20"/>
        </w:rPr>
        <w:t>LoS</w:t>
      </w:r>
      <w:proofErr w:type="spellEnd"/>
      <w:r w:rsidRPr="00F26951">
        <w:rPr>
          <w:sz w:val="20"/>
          <w:szCs w:val="20"/>
        </w:rPr>
        <w:t>/</w:t>
      </w:r>
      <w:proofErr w:type="spellStart"/>
      <w:r w:rsidRPr="00F26951">
        <w:rPr>
          <w:sz w:val="20"/>
          <w:szCs w:val="20"/>
        </w:rPr>
        <w:t>NLoS</w:t>
      </w:r>
      <w:proofErr w:type="spellEnd"/>
      <w:r w:rsidRPr="00F26951">
        <w:rPr>
          <w:sz w:val="20"/>
          <w:szCs w:val="20"/>
        </w:rPr>
        <w:t xml:space="preserve"> </w:t>
      </w:r>
      <w:proofErr w:type="spellStart"/>
      <w:r>
        <w:rPr>
          <w:sz w:val="20"/>
          <w:szCs w:val="20"/>
        </w:rPr>
        <w:t>channel</w:t>
      </w:r>
      <w:proofErr w:type="spellEnd"/>
      <w:r>
        <w:rPr>
          <w:sz w:val="20"/>
          <w:szCs w:val="20"/>
        </w:rPr>
        <w:t xml:space="preserve"> </w:t>
      </w:r>
      <w:r w:rsidRPr="00F26951">
        <w:rPr>
          <w:sz w:val="20"/>
          <w:szCs w:val="20"/>
        </w:rPr>
        <w:t xml:space="preserve">status for </w:t>
      </w:r>
      <w:proofErr w:type="spellStart"/>
      <w:r w:rsidRPr="00F26951">
        <w:rPr>
          <w:sz w:val="20"/>
          <w:szCs w:val="20"/>
        </w:rPr>
        <w:t>beam</w:t>
      </w:r>
      <w:proofErr w:type="spellEnd"/>
      <w:r w:rsidRPr="00F26951">
        <w:rPr>
          <w:sz w:val="20"/>
          <w:szCs w:val="20"/>
        </w:rPr>
        <w:t xml:space="preserve"> management </w:t>
      </w:r>
      <w:r>
        <w:rPr>
          <w:sz w:val="20"/>
          <w:szCs w:val="20"/>
        </w:rPr>
        <w:t>(</w:t>
      </w:r>
      <w:proofErr w:type="spellStart"/>
      <w:r w:rsidRPr="00F26951">
        <w:rPr>
          <w:sz w:val="20"/>
          <w:szCs w:val="20"/>
        </w:rPr>
        <w:t>or</w:t>
      </w:r>
      <w:proofErr w:type="spellEnd"/>
      <w:r w:rsidRPr="00F26951">
        <w:rPr>
          <w:sz w:val="20"/>
          <w:szCs w:val="20"/>
        </w:rPr>
        <w:t xml:space="preserve"> </w:t>
      </w:r>
      <w:proofErr w:type="spellStart"/>
      <w:r w:rsidRPr="00F26951">
        <w:rPr>
          <w:sz w:val="20"/>
          <w:szCs w:val="20"/>
        </w:rPr>
        <w:t>channel</w:t>
      </w:r>
      <w:proofErr w:type="spellEnd"/>
      <w:r w:rsidRPr="00F26951">
        <w:rPr>
          <w:sz w:val="20"/>
          <w:szCs w:val="20"/>
        </w:rPr>
        <w:t xml:space="preserve"> </w:t>
      </w:r>
      <w:proofErr w:type="spellStart"/>
      <w:r w:rsidRPr="00F26951">
        <w:rPr>
          <w:sz w:val="20"/>
          <w:szCs w:val="20"/>
        </w:rPr>
        <w:t>estimation</w:t>
      </w:r>
      <w:proofErr w:type="spellEnd"/>
      <w:r>
        <w:rPr>
          <w:sz w:val="20"/>
          <w:szCs w:val="20"/>
        </w:rPr>
        <w:t>)</w:t>
      </w:r>
    </w:p>
    <w:p w14:paraId="61B01A78" w14:textId="77777777" w:rsidR="00110076" w:rsidRDefault="00110076" w:rsidP="00110076">
      <w:pPr>
        <w:rPr>
          <w:lang w:val="en-US"/>
        </w:rPr>
      </w:pPr>
    </w:p>
    <w:p w14:paraId="3BF45957" w14:textId="0CD782AE" w:rsidR="00110076" w:rsidRDefault="00110076" w:rsidP="00110076">
      <w:pPr>
        <w:rPr>
          <w:lang w:val="en-US"/>
        </w:rPr>
      </w:pPr>
      <w:r>
        <w:rPr>
          <w:lang w:val="en-US"/>
        </w:rPr>
        <w:t xml:space="preserve">Through studies in SI/WI phases, measurements on </w:t>
      </w:r>
      <w:proofErr w:type="spellStart"/>
      <w:r>
        <w:rPr>
          <w:lang w:val="en-US"/>
        </w:rPr>
        <w:t>LoS</w:t>
      </w:r>
      <w:proofErr w:type="spellEnd"/>
      <w:r>
        <w:rPr>
          <w:lang w:val="en-US"/>
        </w:rPr>
        <w:t xml:space="preserve"> or </w:t>
      </w:r>
      <w:proofErr w:type="spellStart"/>
      <w:r>
        <w:rPr>
          <w:lang w:val="en-US"/>
        </w:rPr>
        <w:t>NLoS</w:t>
      </w:r>
      <w:proofErr w:type="spellEnd"/>
      <w:r>
        <w:rPr>
          <w:lang w:val="en-US"/>
        </w:rPr>
        <w:t xml:space="preserve"> status make significant performance difference impacting positioning accuracy. If aiming cm-level accuracy from positioning measurements, </w:t>
      </w:r>
      <w:proofErr w:type="spellStart"/>
      <w:r>
        <w:rPr>
          <w:lang w:val="en-US"/>
        </w:rPr>
        <w:t>LoS</w:t>
      </w:r>
      <w:proofErr w:type="spellEnd"/>
      <w:r>
        <w:rPr>
          <w:lang w:val="en-US"/>
        </w:rPr>
        <w:t xml:space="preserve"> information would be important and essential. We consider that </w:t>
      </w:r>
      <w:r w:rsidRPr="3AA3481A">
        <w:rPr>
          <w:lang w:val="en-US"/>
        </w:rPr>
        <w:t xml:space="preserve">LMF approaches would </w:t>
      </w:r>
      <w:r>
        <w:rPr>
          <w:lang w:val="en-US"/>
        </w:rPr>
        <w:t xml:space="preserve">provide </w:t>
      </w:r>
      <w:proofErr w:type="spellStart"/>
      <w:r>
        <w:rPr>
          <w:lang w:val="en-US"/>
        </w:rPr>
        <w:t>LoS</w:t>
      </w:r>
      <w:proofErr w:type="spellEnd"/>
      <w:r>
        <w:rPr>
          <w:lang w:val="en-US"/>
        </w:rPr>
        <w:t>/</w:t>
      </w:r>
      <w:proofErr w:type="spellStart"/>
      <w:r>
        <w:rPr>
          <w:lang w:val="en-US"/>
        </w:rPr>
        <w:t>NLoS</w:t>
      </w:r>
      <w:proofErr w:type="spellEnd"/>
      <w:r>
        <w:rPr>
          <w:lang w:val="en-US"/>
        </w:rPr>
        <w:t xml:space="preserve"> detection solutions with/</w:t>
      </w:r>
      <w:r w:rsidR="007E51DB">
        <w:rPr>
          <w:lang w:val="en-US"/>
        </w:rPr>
        <w:t>without</w:t>
      </w:r>
      <w:r>
        <w:rPr>
          <w:lang w:val="en-US"/>
        </w:rPr>
        <w:t xml:space="preserve"> special RX hardware. </w:t>
      </w:r>
    </w:p>
    <w:p w14:paraId="28144017" w14:textId="03330823" w:rsidR="00110076" w:rsidRDefault="00110076" w:rsidP="00110076">
      <w:pPr>
        <w:rPr>
          <w:lang w:val="en-US"/>
        </w:rPr>
      </w:pPr>
      <w:r>
        <w:rPr>
          <w:lang w:val="en-US"/>
        </w:rPr>
        <w:t xml:space="preserve">As one implementation of LMF, LMF firstly collects positioning measurements such as RTT or AoA from multiple nodes, that are assumed to be measured at the first arrival path. Once LMF obtains the measurements, LMF can further process the information by applying </w:t>
      </w:r>
      <w:r w:rsidR="007E51DB">
        <w:rPr>
          <w:lang w:val="en-US"/>
        </w:rPr>
        <w:t>an</w:t>
      </w:r>
      <w:r>
        <w:rPr>
          <w:lang w:val="en-US"/>
        </w:rPr>
        <w:t xml:space="preserve"> evaluation rule(s) to detect </w:t>
      </w:r>
      <w:proofErr w:type="spellStart"/>
      <w:r>
        <w:rPr>
          <w:lang w:val="en-US"/>
        </w:rPr>
        <w:t>LoS</w:t>
      </w:r>
      <w:proofErr w:type="spellEnd"/>
      <w:r>
        <w:rPr>
          <w:lang w:val="en-US"/>
        </w:rPr>
        <w:t>/</w:t>
      </w:r>
      <w:proofErr w:type="spellStart"/>
      <w:r>
        <w:rPr>
          <w:lang w:val="en-US"/>
        </w:rPr>
        <w:t>NLoS</w:t>
      </w:r>
      <w:proofErr w:type="spellEnd"/>
      <w:r>
        <w:rPr>
          <w:lang w:val="en-US"/>
        </w:rPr>
        <w:t xml:space="preserve"> sta</w:t>
      </w:r>
      <w:r w:rsidR="007E51DB">
        <w:rPr>
          <w:lang w:val="en-US"/>
        </w:rPr>
        <w:t>tu</w:t>
      </w:r>
      <w:r>
        <w:rPr>
          <w:lang w:val="en-US"/>
        </w:rPr>
        <w:t xml:space="preserve">s. A </w:t>
      </w:r>
      <w:r w:rsidRPr="007F5A6B">
        <w:rPr>
          <w:lang w:val="en-US"/>
        </w:rPr>
        <w:t>triangular</w:t>
      </w:r>
      <w:r>
        <w:rPr>
          <w:lang w:val="en-US"/>
        </w:rPr>
        <w:t xml:space="preserve"> method can be considered as one example in Figure 1. Based on measurements of two paired gNB nodes and a target UE, if the measurements satisfies the sine rule condition below, then LMF can declare that it is </w:t>
      </w:r>
      <w:proofErr w:type="spellStart"/>
      <w:r>
        <w:rPr>
          <w:lang w:val="en-US"/>
        </w:rPr>
        <w:t>LoS</w:t>
      </w:r>
      <w:proofErr w:type="spellEnd"/>
      <w:r>
        <w:rPr>
          <w:lang w:val="en-US"/>
        </w:rPr>
        <w:t xml:space="preserve"> link. </w:t>
      </w:r>
    </w:p>
    <w:p w14:paraId="2BEB71E5" w14:textId="77777777" w:rsidR="00110076" w:rsidRDefault="00110076" w:rsidP="00110076">
      <w:pPr>
        <w:rPr>
          <w:lang w:val="en-US"/>
        </w:rPr>
      </w:pPr>
    </w:p>
    <w:p w14:paraId="027D393C" w14:textId="77777777" w:rsidR="00110076" w:rsidRPr="00B77E3E" w:rsidRDefault="000D4F1F" w:rsidP="00110076">
      <w:pPr>
        <w:ind w:left="360"/>
        <w:jc w:val="both"/>
        <w:rPr>
          <w:rFonts w:cs="Arial"/>
          <w:color w:val="595959" w:themeColor="text1" w:themeTint="A6"/>
        </w:rPr>
      </w:pPr>
      <m:oMathPara>
        <m:oMath>
          <m:f>
            <m:fPr>
              <m:ctrlPr>
                <w:rPr>
                  <w:rFonts w:ascii="Cambria Math" w:hAnsi="Cambria Math" w:cs="Arial"/>
                  <w:i/>
                  <w:iCs/>
                  <w:color w:val="595959" w:themeColor="text1" w:themeTint="A6"/>
                </w:rPr>
              </m:ctrlPr>
            </m:fPr>
            <m:num>
              <m:func>
                <m:funcPr>
                  <m:ctrlPr>
                    <w:rPr>
                      <w:rFonts w:ascii="Cambria Math" w:hAnsi="Cambria Math" w:cs="Arial"/>
                      <w:i/>
                      <w:iCs/>
                      <w:color w:val="595959" w:themeColor="text1" w:themeTint="A6"/>
                    </w:rPr>
                  </m:ctrlPr>
                </m:funcPr>
                <m:fName>
                  <m:r>
                    <m:rPr>
                      <m:sty m:val="p"/>
                    </m:rPr>
                    <w:rPr>
                      <w:rFonts w:ascii="Cambria Math" w:hAnsi="Cambria Math" w:cs="Arial"/>
                      <w:color w:val="595959" w:themeColor="text1" w:themeTint="A6"/>
                    </w:rPr>
                    <m:t>sin</m:t>
                  </m:r>
                </m:fName>
                <m:e>
                  <m:r>
                    <m:rPr>
                      <m:sty m:val="p"/>
                    </m:rPr>
                    <w:rPr>
                      <w:rFonts w:ascii="Cambria Math" w:hAnsi="Cambria Math" w:cs="Arial"/>
                      <w:color w:val="000000" w:themeColor="text1"/>
                    </w:rPr>
                    <m:t xml:space="preserve">∡ </m:t>
                  </m:r>
                  <m:sSub>
                    <m:sSubPr>
                      <m:ctrlPr>
                        <w:rPr>
                          <w:rFonts w:ascii="Cambria Math" w:hAnsi="Cambria Math" w:cs="Arial"/>
                          <w:i/>
                          <w:iCs/>
                          <w:color w:val="000000" w:themeColor="text1"/>
                          <w:lang w:val="en-US"/>
                        </w:rPr>
                      </m:ctrlPr>
                    </m:sSubPr>
                    <m:e>
                      <m:r>
                        <w:rPr>
                          <w:rFonts w:ascii="Cambria Math" w:hAnsi="Cambria Math" w:cs="Arial"/>
                          <w:color w:val="000000" w:themeColor="text1"/>
                        </w:rPr>
                        <m:t>∅</m:t>
                      </m:r>
                    </m:e>
                    <m:sub>
                      <m:r>
                        <w:rPr>
                          <w:rFonts w:ascii="Cambria Math" w:hAnsi="Cambria Math" w:cs="Arial"/>
                          <w:color w:val="000000" w:themeColor="text1"/>
                        </w:rPr>
                        <m:t>1</m:t>
                      </m:r>
                    </m:sub>
                  </m:sSub>
                </m:e>
              </m:func>
            </m:num>
            <m:den>
              <m:r>
                <w:rPr>
                  <w:rFonts w:ascii="Cambria Math" w:hAnsi="Cambria Math" w:cs="Arial"/>
                  <w:color w:val="000000" w:themeColor="text1"/>
                </w:rPr>
                <m:t>∆</m:t>
              </m:r>
              <m:sSub>
                <m:sSubPr>
                  <m:ctrlPr>
                    <w:rPr>
                      <w:rFonts w:ascii="Cambria Math" w:hAnsi="Cambria Math" w:cs="Arial"/>
                      <w:i/>
                      <w:color w:val="000000" w:themeColor="text1"/>
                    </w:rPr>
                  </m:ctrlPr>
                </m:sSubPr>
                <m:e>
                  <m:r>
                    <w:rPr>
                      <w:rFonts w:ascii="Cambria Math" w:hAnsi="Cambria Math" w:cs="Arial"/>
                      <w:color w:val="000000" w:themeColor="text1"/>
                    </w:rPr>
                    <m:t>t</m:t>
                  </m:r>
                </m:e>
                <m:sub>
                  <m:r>
                    <w:rPr>
                      <w:rFonts w:ascii="Cambria Math" w:hAnsi="Cambria Math" w:cs="Arial"/>
                      <w:color w:val="000000" w:themeColor="text1"/>
                    </w:rPr>
                    <m:t>2</m:t>
                  </m:r>
                </m:sub>
              </m:sSub>
            </m:den>
          </m:f>
          <m:r>
            <m:rPr>
              <m:sty m:val="p"/>
            </m:rPr>
            <w:rPr>
              <w:rFonts w:ascii="Cambria Math" w:hAnsi="Cambria Math" w:cs="Arial"/>
              <w:color w:val="595959" w:themeColor="text1" w:themeTint="A6"/>
            </w:rPr>
            <m:t>=</m:t>
          </m:r>
          <m:f>
            <m:fPr>
              <m:ctrlPr>
                <w:rPr>
                  <w:rFonts w:ascii="Cambria Math" w:hAnsi="Cambria Math" w:cs="Arial"/>
                  <w:i/>
                  <w:iCs/>
                  <w:color w:val="595959" w:themeColor="text1" w:themeTint="A6"/>
                </w:rPr>
              </m:ctrlPr>
            </m:fPr>
            <m:num>
              <m:func>
                <m:funcPr>
                  <m:ctrlPr>
                    <w:rPr>
                      <w:rFonts w:ascii="Cambria Math" w:hAnsi="Cambria Math" w:cs="Arial"/>
                      <w:i/>
                      <w:iCs/>
                      <w:color w:val="595959" w:themeColor="text1" w:themeTint="A6"/>
                    </w:rPr>
                  </m:ctrlPr>
                </m:funcPr>
                <m:fName>
                  <m:r>
                    <m:rPr>
                      <m:sty m:val="p"/>
                    </m:rPr>
                    <w:rPr>
                      <w:rFonts w:ascii="Cambria Math" w:hAnsi="Cambria Math" w:cs="Arial"/>
                      <w:color w:val="595959" w:themeColor="text1" w:themeTint="A6"/>
                    </w:rPr>
                    <m:t>sin</m:t>
                  </m:r>
                </m:fName>
                <m:e>
                  <m:r>
                    <m:rPr>
                      <m:sty m:val="p"/>
                    </m:rPr>
                    <w:rPr>
                      <w:rFonts w:ascii="Cambria Math" w:hAnsi="Cambria Math" w:cs="Arial"/>
                      <w:color w:val="000000" w:themeColor="text1"/>
                    </w:rPr>
                    <m:t xml:space="preserve">∡ </m:t>
                  </m:r>
                  <m:sSub>
                    <m:sSubPr>
                      <m:ctrlPr>
                        <w:rPr>
                          <w:rFonts w:ascii="Cambria Math" w:hAnsi="Cambria Math" w:cs="Arial"/>
                          <w:i/>
                          <w:iCs/>
                          <w:color w:val="000000" w:themeColor="text1"/>
                          <w:lang w:val="en-US"/>
                        </w:rPr>
                      </m:ctrlPr>
                    </m:sSubPr>
                    <m:e>
                      <m:r>
                        <w:rPr>
                          <w:rFonts w:ascii="Cambria Math" w:hAnsi="Cambria Math" w:cs="Arial"/>
                          <w:color w:val="000000" w:themeColor="text1"/>
                        </w:rPr>
                        <m:t>∅</m:t>
                      </m:r>
                    </m:e>
                    <m:sub>
                      <m:r>
                        <w:rPr>
                          <w:rFonts w:ascii="Cambria Math" w:hAnsi="Cambria Math" w:cs="Arial"/>
                          <w:color w:val="000000" w:themeColor="text1"/>
                        </w:rPr>
                        <m:t>2</m:t>
                      </m:r>
                    </m:sub>
                  </m:sSub>
                </m:e>
              </m:func>
            </m:num>
            <m:den>
              <m:r>
                <w:rPr>
                  <w:rFonts w:ascii="Cambria Math" w:hAnsi="Cambria Math" w:cs="Arial"/>
                  <w:color w:val="000000" w:themeColor="text1"/>
                </w:rPr>
                <m:t>∆</m:t>
              </m:r>
              <m:sSub>
                <m:sSubPr>
                  <m:ctrlPr>
                    <w:rPr>
                      <w:rFonts w:ascii="Cambria Math" w:hAnsi="Cambria Math" w:cs="Arial"/>
                      <w:i/>
                      <w:color w:val="000000" w:themeColor="text1"/>
                    </w:rPr>
                  </m:ctrlPr>
                </m:sSubPr>
                <m:e>
                  <m:r>
                    <w:rPr>
                      <w:rFonts w:ascii="Cambria Math" w:hAnsi="Cambria Math" w:cs="Arial"/>
                      <w:color w:val="000000" w:themeColor="text1"/>
                    </w:rPr>
                    <m:t>t</m:t>
                  </m:r>
                </m:e>
                <m:sub>
                  <m:r>
                    <w:rPr>
                      <w:rFonts w:ascii="Cambria Math" w:hAnsi="Cambria Math" w:cs="Arial"/>
                      <w:color w:val="000000" w:themeColor="text1"/>
                    </w:rPr>
                    <m:t>1</m:t>
                  </m:r>
                </m:sub>
              </m:sSub>
            </m:den>
          </m:f>
          <m:r>
            <w:rPr>
              <w:rFonts w:ascii="Cambria Math" w:hAnsi="Cambria Math" w:cs="Arial"/>
              <w:color w:val="595959" w:themeColor="text1" w:themeTint="A6"/>
            </w:rPr>
            <m:t>=</m:t>
          </m:r>
          <m:f>
            <m:fPr>
              <m:ctrlPr>
                <w:rPr>
                  <w:rFonts w:ascii="Cambria Math" w:hAnsi="Cambria Math" w:cs="Arial"/>
                  <w:i/>
                  <w:iCs/>
                  <w:color w:val="595959" w:themeColor="text1" w:themeTint="A6"/>
                </w:rPr>
              </m:ctrlPr>
            </m:fPr>
            <m:num>
              <m:func>
                <m:funcPr>
                  <m:ctrlPr>
                    <w:rPr>
                      <w:rFonts w:ascii="Cambria Math" w:hAnsi="Cambria Math" w:cs="Arial"/>
                      <w:i/>
                      <w:iCs/>
                      <w:color w:val="595959" w:themeColor="text1" w:themeTint="A6"/>
                    </w:rPr>
                  </m:ctrlPr>
                </m:funcPr>
                <m:fName>
                  <m:r>
                    <m:rPr>
                      <m:sty m:val="p"/>
                    </m:rPr>
                    <w:rPr>
                      <w:rFonts w:ascii="Cambria Math" w:hAnsi="Cambria Math" w:cs="Arial"/>
                      <w:color w:val="595959" w:themeColor="text1" w:themeTint="A6"/>
                    </w:rPr>
                    <m:t>sin</m:t>
                  </m:r>
                </m:fName>
                <m:e>
                  <m:r>
                    <m:rPr>
                      <m:sty m:val="p"/>
                    </m:rPr>
                    <w:rPr>
                      <w:rFonts w:ascii="Cambria Math" w:hAnsi="Cambria Math" w:cs="Arial"/>
                      <w:color w:val="000000" w:themeColor="text1"/>
                    </w:rPr>
                    <m:t xml:space="preserve">∡ </m:t>
                  </m:r>
                  <m:sSub>
                    <m:sSubPr>
                      <m:ctrlPr>
                        <w:rPr>
                          <w:rFonts w:ascii="Cambria Math" w:hAnsi="Cambria Math" w:cs="Arial"/>
                          <w:i/>
                          <w:iCs/>
                          <w:color w:val="000000" w:themeColor="text1"/>
                          <w:lang w:val="en-US"/>
                        </w:rPr>
                      </m:ctrlPr>
                    </m:sSubPr>
                    <m:e>
                      <m:r>
                        <w:rPr>
                          <w:rFonts w:ascii="Cambria Math" w:hAnsi="Cambria Math" w:cs="Arial"/>
                          <w:color w:val="000000" w:themeColor="text1"/>
                        </w:rPr>
                        <m:t>∅</m:t>
                      </m:r>
                    </m:e>
                    <m:sub>
                      <m:r>
                        <w:rPr>
                          <w:rFonts w:ascii="Cambria Math" w:hAnsi="Cambria Math" w:cs="Arial"/>
                          <w:color w:val="000000" w:themeColor="text1"/>
                        </w:rPr>
                        <m:t>3</m:t>
                      </m:r>
                    </m:sub>
                  </m:sSub>
                </m:e>
              </m:func>
            </m:num>
            <m:den>
              <m:r>
                <w:rPr>
                  <w:rFonts w:ascii="Cambria Math" w:hAnsi="Cambria Math" w:cs="Arial"/>
                  <w:color w:val="000000" w:themeColor="text1"/>
                </w:rPr>
                <m:t>∆</m:t>
              </m:r>
              <m:sSub>
                <m:sSubPr>
                  <m:ctrlPr>
                    <w:rPr>
                      <w:rFonts w:ascii="Cambria Math" w:hAnsi="Cambria Math" w:cs="Arial"/>
                      <w:i/>
                      <w:color w:val="000000" w:themeColor="text1"/>
                    </w:rPr>
                  </m:ctrlPr>
                </m:sSubPr>
                <m:e>
                  <m:r>
                    <w:rPr>
                      <w:rFonts w:ascii="Cambria Math" w:hAnsi="Cambria Math" w:cs="Arial"/>
                      <w:color w:val="000000" w:themeColor="text1"/>
                    </w:rPr>
                    <m:t>t</m:t>
                  </m:r>
                </m:e>
                <m:sub>
                  <m:r>
                    <w:rPr>
                      <w:rFonts w:ascii="Cambria Math" w:hAnsi="Cambria Math" w:cs="Arial"/>
                      <w:color w:val="000000" w:themeColor="text1"/>
                    </w:rPr>
                    <m:t>ds</m:t>
                  </m:r>
                </m:sub>
              </m:sSub>
            </m:den>
          </m:f>
        </m:oMath>
      </m:oMathPara>
    </w:p>
    <w:p w14:paraId="19095A83" w14:textId="77777777" w:rsidR="00110076" w:rsidRDefault="00110076" w:rsidP="00110076"/>
    <w:p w14:paraId="16E21169" w14:textId="77777777" w:rsidR="00110076" w:rsidRDefault="00110076" w:rsidP="00110076">
      <w:pPr>
        <w:jc w:val="center"/>
      </w:pPr>
      <w:r>
        <w:object w:dxaOrig="6251" w:dyaOrig="7601" w14:anchorId="277488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5pt;height:134pt" o:ole="">
            <v:imagedata r:id="rId13" o:title=""/>
          </v:shape>
          <o:OLEObject Type="Embed" ProgID="Visio.Drawing.15" ShapeID="_x0000_i1025" DrawAspect="Content" ObjectID="_1689748467" r:id="rId14"/>
        </w:object>
      </w:r>
      <w:r>
        <w:t xml:space="preserve">          </w:t>
      </w:r>
      <w:r>
        <w:object w:dxaOrig="6621" w:dyaOrig="5721" w14:anchorId="3C994618">
          <v:shape id="_x0000_i1026" type="#_x0000_t75" style="width:155.5pt;height:133.5pt" o:ole="">
            <v:imagedata r:id="rId15" o:title=""/>
          </v:shape>
          <o:OLEObject Type="Embed" ProgID="Visio.Drawing.15" ShapeID="_x0000_i1026" DrawAspect="Content" ObjectID="_1689748468" r:id="rId16"/>
        </w:object>
      </w:r>
    </w:p>
    <w:p w14:paraId="3C9A336E" w14:textId="4B6D74AC" w:rsidR="00110076" w:rsidRDefault="00110076" w:rsidP="00E54FB7">
      <w:pPr>
        <w:jc w:val="center"/>
        <w:rPr>
          <w:lang w:val="en-US"/>
        </w:rPr>
      </w:pPr>
      <w:r w:rsidRPr="00F26951">
        <w:rPr>
          <w:lang w:val="en-US"/>
        </w:rPr>
        <w:t xml:space="preserve">Figure 1: </w:t>
      </w:r>
      <w:r>
        <w:rPr>
          <w:lang w:val="en-US"/>
        </w:rPr>
        <w:t>T</w:t>
      </w:r>
      <w:r w:rsidRPr="00F26951">
        <w:rPr>
          <w:lang w:val="en-US"/>
        </w:rPr>
        <w:t xml:space="preserve">riangular </w:t>
      </w:r>
      <w:r>
        <w:rPr>
          <w:lang w:val="en-US"/>
        </w:rPr>
        <w:t>test</w:t>
      </w:r>
      <w:r w:rsidRPr="00F26951">
        <w:rPr>
          <w:lang w:val="en-US"/>
        </w:rPr>
        <w:t xml:space="preserve"> for </w:t>
      </w:r>
      <w:proofErr w:type="spellStart"/>
      <w:r w:rsidRPr="00F26951">
        <w:rPr>
          <w:lang w:val="en-US"/>
        </w:rPr>
        <w:t>LoS</w:t>
      </w:r>
      <w:proofErr w:type="spellEnd"/>
      <w:r w:rsidRPr="00F26951">
        <w:rPr>
          <w:lang w:val="en-US"/>
        </w:rPr>
        <w:t>/</w:t>
      </w:r>
      <w:proofErr w:type="spellStart"/>
      <w:r w:rsidRPr="00F26951">
        <w:rPr>
          <w:lang w:val="en-US"/>
        </w:rPr>
        <w:t>NLoS</w:t>
      </w:r>
      <w:proofErr w:type="spellEnd"/>
      <w:r w:rsidRPr="00F26951">
        <w:rPr>
          <w:lang w:val="en-US"/>
        </w:rPr>
        <w:t xml:space="preserve"> status evaluation</w:t>
      </w:r>
    </w:p>
    <w:p w14:paraId="02B3DF80" w14:textId="45D30345" w:rsidR="00110076" w:rsidRDefault="00110076" w:rsidP="00110076">
      <w:pPr>
        <w:rPr>
          <w:lang w:val="en-US"/>
        </w:rPr>
      </w:pPr>
      <w:r w:rsidRPr="00E54FB7">
        <w:rPr>
          <w:b/>
          <w:bCs/>
          <w:lang w:val="en-US"/>
        </w:rPr>
        <w:t xml:space="preserve">Observation </w:t>
      </w:r>
      <w:r w:rsidR="000D4F1F">
        <w:rPr>
          <w:b/>
          <w:bCs/>
          <w:lang w:val="en-US"/>
        </w:rPr>
        <w:t>2</w:t>
      </w:r>
      <w:r w:rsidRPr="00E54FB7">
        <w:rPr>
          <w:b/>
          <w:bCs/>
          <w:lang w:val="en-US"/>
        </w:rPr>
        <w:t>:</w:t>
      </w:r>
      <w:r>
        <w:rPr>
          <w:lang w:val="en-US"/>
        </w:rPr>
        <w:t xml:space="preserve"> Based on </w:t>
      </w:r>
      <w:r w:rsidRPr="006830FA">
        <w:rPr>
          <w:lang w:val="en-US"/>
        </w:rPr>
        <w:t>LMF localization processing</w:t>
      </w:r>
      <w:r>
        <w:rPr>
          <w:lang w:val="en-US"/>
        </w:rPr>
        <w:t xml:space="preserve"> on a LoS/NLoS test, LMF can provide LoS/NLoS assistance information to gNB(s) or/and UE. A DL/UL receiver can refer to the assistance information for PHY processing of</w:t>
      </w:r>
    </w:p>
    <w:p w14:paraId="4991F17D" w14:textId="77777777" w:rsidR="00110076" w:rsidRPr="00D47F8C" w:rsidRDefault="00110076" w:rsidP="00110076">
      <w:pPr>
        <w:pStyle w:val="ListParagraph"/>
        <w:numPr>
          <w:ilvl w:val="0"/>
          <w:numId w:val="9"/>
        </w:numPr>
        <w:rPr>
          <w:sz w:val="20"/>
          <w:szCs w:val="20"/>
          <w:lang w:val="en-US"/>
        </w:rPr>
      </w:pPr>
      <w:r w:rsidRPr="00D47F8C">
        <w:rPr>
          <w:sz w:val="20"/>
          <w:szCs w:val="20"/>
          <w:lang w:val="en-US"/>
        </w:rPr>
        <w:t xml:space="preserve">Improving </w:t>
      </w:r>
      <w:r>
        <w:rPr>
          <w:sz w:val="20"/>
          <w:szCs w:val="20"/>
          <w:lang w:val="en-US"/>
        </w:rPr>
        <w:t xml:space="preserve">PHY </w:t>
      </w:r>
      <w:r w:rsidRPr="00D47F8C">
        <w:rPr>
          <w:sz w:val="20"/>
          <w:szCs w:val="20"/>
          <w:lang w:val="en-US"/>
        </w:rPr>
        <w:t xml:space="preserve">LoS/NLoS detection accuracy as prior information </w:t>
      </w:r>
    </w:p>
    <w:p w14:paraId="7EEA26E5" w14:textId="675988E7" w:rsidR="00110076" w:rsidRPr="00D47F8C" w:rsidRDefault="00110076" w:rsidP="00110076">
      <w:pPr>
        <w:pStyle w:val="ListParagraph"/>
        <w:numPr>
          <w:ilvl w:val="0"/>
          <w:numId w:val="9"/>
        </w:numPr>
        <w:rPr>
          <w:sz w:val="20"/>
          <w:szCs w:val="20"/>
          <w:lang w:val="en-US"/>
        </w:rPr>
      </w:pPr>
      <w:r w:rsidRPr="00D47F8C">
        <w:rPr>
          <w:sz w:val="20"/>
          <w:szCs w:val="20"/>
          <w:lang w:val="en-US"/>
        </w:rPr>
        <w:t xml:space="preserve">Setting positioning </w:t>
      </w:r>
      <w:r w:rsidR="007E51DB" w:rsidRPr="007E51DB">
        <w:rPr>
          <w:sz w:val="20"/>
          <w:szCs w:val="20"/>
          <w:lang w:val="en-US"/>
        </w:rPr>
        <w:t>measurement</w:t>
      </w:r>
      <w:r w:rsidRPr="00D47F8C">
        <w:rPr>
          <w:sz w:val="20"/>
          <w:szCs w:val="20"/>
          <w:lang w:val="en-US"/>
        </w:rPr>
        <w:t xml:space="preserve"> priority </w:t>
      </w:r>
    </w:p>
    <w:p w14:paraId="77E311E7" w14:textId="77777777" w:rsidR="00110076" w:rsidRPr="00D47F8C" w:rsidRDefault="00110076" w:rsidP="00110076">
      <w:pPr>
        <w:pStyle w:val="ListParagraph"/>
        <w:numPr>
          <w:ilvl w:val="0"/>
          <w:numId w:val="9"/>
        </w:numPr>
        <w:rPr>
          <w:sz w:val="20"/>
          <w:szCs w:val="20"/>
        </w:rPr>
      </w:pPr>
      <w:r w:rsidRPr="00D47F8C">
        <w:rPr>
          <w:sz w:val="20"/>
          <w:szCs w:val="20"/>
          <w:lang w:val="en-US"/>
        </w:rPr>
        <w:t>Using the LoS/NLoS channel status for beam</w:t>
      </w:r>
      <w:r w:rsidRPr="00D47F8C">
        <w:rPr>
          <w:sz w:val="20"/>
          <w:szCs w:val="20"/>
        </w:rPr>
        <w:t xml:space="preserve"> management (or channel estimation)</w:t>
      </w:r>
    </w:p>
    <w:p w14:paraId="20D4F79B" w14:textId="5BEC9403" w:rsidR="007C3610" w:rsidRDefault="007C3610" w:rsidP="00FE497B">
      <w:pPr>
        <w:jc w:val="center"/>
        <w:rPr>
          <w:lang w:val="fi-FI"/>
        </w:rPr>
      </w:pPr>
    </w:p>
    <w:p w14:paraId="78F91F4C" w14:textId="123FDDA0" w:rsidR="00F34933" w:rsidRPr="00E54FB7" w:rsidRDefault="00FE497B" w:rsidP="00FE497B">
      <w:pPr>
        <w:rPr>
          <w:lang w:val="en-US"/>
        </w:rPr>
      </w:pPr>
      <w:r w:rsidRPr="15681DA5">
        <w:rPr>
          <w:lang w:val="fi-FI"/>
        </w:rPr>
        <w:t>From the observation, discussion on signalling implementation can be followed</w:t>
      </w:r>
      <w:r w:rsidRPr="15681DA5">
        <w:rPr>
          <w:lang w:val="en-US"/>
        </w:rPr>
        <w:t xml:space="preserve">. </w:t>
      </w:r>
      <w:r w:rsidR="0079057A" w:rsidRPr="15681DA5">
        <w:rPr>
          <w:lang w:val="en-US"/>
        </w:rPr>
        <w:t xml:space="preserve">We think </w:t>
      </w:r>
      <w:r w:rsidRPr="15681DA5">
        <w:rPr>
          <w:lang w:val="en-US"/>
        </w:rPr>
        <w:t>the assistance information</w:t>
      </w:r>
      <w:r w:rsidR="0079057A" w:rsidRPr="15681DA5">
        <w:rPr>
          <w:lang w:val="en-US"/>
        </w:rPr>
        <w:t xml:space="preserve"> needs to be implemented in both NRPPa and LPP, and a measurement node (gNB/UE) can respectively report LoS/NLoS status to LMF. A reason calling it “assistance information” is that LoS/NLoS status is regarded as </w:t>
      </w:r>
      <w:r w:rsidR="00F34933" w:rsidRPr="15681DA5">
        <w:rPr>
          <w:lang w:val="en-US"/>
        </w:rPr>
        <w:t xml:space="preserve">a </w:t>
      </w:r>
      <w:r w:rsidR="0079057A" w:rsidRPr="15681DA5">
        <w:rPr>
          <w:lang w:val="en-US"/>
        </w:rPr>
        <w:t xml:space="preserve">dynamic </w:t>
      </w:r>
      <w:r w:rsidR="00F34933" w:rsidRPr="15681DA5">
        <w:rPr>
          <w:lang w:val="en-US"/>
        </w:rPr>
        <w:t>component</w:t>
      </w:r>
      <w:r w:rsidR="0079057A" w:rsidRPr="15681DA5">
        <w:rPr>
          <w:lang w:val="en-US"/>
        </w:rPr>
        <w:t xml:space="preserve"> in a wireless channel. The status </w:t>
      </w:r>
      <w:proofErr w:type="spellStart"/>
      <w:r w:rsidR="007E51DB" w:rsidRPr="007E51DB">
        <w:rPr>
          <w:lang w:val="en-US"/>
        </w:rPr>
        <w:t>analysed</w:t>
      </w:r>
      <w:proofErr w:type="spellEnd"/>
      <w:r w:rsidR="0079057A" w:rsidRPr="15681DA5">
        <w:rPr>
          <w:lang w:val="en-US"/>
        </w:rPr>
        <w:t xml:space="preserve"> by LM</w:t>
      </w:r>
      <w:r w:rsidR="00ED06AA">
        <w:rPr>
          <w:lang w:val="en-US"/>
        </w:rPr>
        <w:t>F</w:t>
      </w:r>
      <w:r w:rsidR="0079057A" w:rsidRPr="15681DA5">
        <w:rPr>
          <w:lang w:val="en-US"/>
        </w:rPr>
        <w:t xml:space="preserve"> may be able to consider static deployment conditions, but it is hard to estimate such dynamic components. Therefore, corresponding to LoS/NLoS assistance information, LoS/NLoS status report can be implemented optionally, if a RX is capable to </w:t>
      </w:r>
      <w:r w:rsidR="007E51DB" w:rsidRPr="007E51DB">
        <w:rPr>
          <w:lang w:val="en-US"/>
        </w:rPr>
        <w:t>analyse</w:t>
      </w:r>
      <w:r w:rsidR="0079057A" w:rsidRPr="15681DA5">
        <w:rPr>
          <w:lang w:val="en-US"/>
        </w:rPr>
        <w:t xml:space="preserve"> channel impulse response.  PHY/L1 may still monitor the channel status </w:t>
      </w:r>
      <w:proofErr w:type="gramStart"/>
      <w:r w:rsidR="0079057A" w:rsidRPr="15681DA5">
        <w:rPr>
          <w:lang w:val="en-US"/>
        </w:rPr>
        <w:t>analysis, and</w:t>
      </w:r>
      <w:proofErr w:type="gramEnd"/>
      <w:r w:rsidR="0079057A" w:rsidRPr="15681DA5">
        <w:rPr>
          <w:lang w:val="en-US"/>
        </w:rPr>
        <w:t xml:space="preserve"> report it to LM</w:t>
      </w:r>
      <w:r w:rsidR="00D577C2">
        <w:rPr>
          <w:lang w:val="en-US"/>
        </w:rPr>
        <w:t>F</w:t>
      </w:r>
      <w:r w:rsidR="0079057A" w:rsidRPr="15681DA5">
        <w:rPr>
          <w:lang w:val="en-US"/>
        </w:rPr>
        <w:t>. Then, LM</w:t>
      </w:r>
      <w:r w:rsidR="00D577C2">
        <w:rPr>
          <w:lang w:val="en-US"/>
        </w:rPr>
        <w:t>F</w:t>
      </w:r>
      <w:r w:rsidR="0079057A" w:rsidRPr="15681DA5">
        <w:rPr>
          <w:lang w:val="en-US"/>
        </w:rPr>
        <w:t xml:space="preserve"> can collect further </w:t>
      </w:r>
      <w:r w:rsidR="00D577C2">
        <w:rPr>
          <w:lang w:val="en-US"/>
        </w:rPr>
        <w:t>evaluate</w:t>
      </w:r>
      <w:r w:rsidR="00F34933" w:rsidRPr="15681DA5">
        <w:rPr>
          <w:lang w:val="en-US"/>
        </w:rPr>
        <w:t xml:space="preserve"> the measurements. </w:t>
      </w:r>
      <w:r w:rsidRPr="15681DA5">
        <w:rPr>
          <w:lang w:val="en-US"/>
        </w:rPr>
        <w:t xml:space="preserve">  </w:t>
      </w:r>
    </w:p>
    <w:p w14:paraId="1A250C16" w14:textId="31405756" w:rsidR="00F34933" w:rsidRDefault="00FE497B" w:rsidP="00F53953">
      <w:pPr>
        <w:jc w:val="center"/>
        <w:rPr>
          <w:lang w:val="fi-FI"/>
        </w:rPr>
      </w:pPr>
      <w:r>
        <w:object w:dxaOrig="9041" w:dyaOrig="2051" w14:anchorId="2F9047E6">
          <v:shape id="_x0000_i1027" type="#_x0000_t75" style="width:282pt;height:63.5pt" o:ole="">
            <v:imagedata r:id="rId17" o:title=""/>
          </v:shape>
          <o:OLEObject Type="Embed" ProgID="Visio.Drawing.15" ShapeID="_x0000_i1027" DrawAspect="Content" ObjectID="_1689748469" r:id="rId18"/>
        </w:object>
      </w:r>
    </w:p>
    <w:p w14:paraId="5FD58CF5" w14:textId="3A365CC2" w:rsidR="00F34933" w:rsidRDefault="00F34933" w:rsidP="004817DB">
      <w:pPr>
        <w:rPr>
          <w:lang w:val="en-US"/>
        </w:rPr>
      </w:pPr>
      <w:proofErr w:type="spellStart"/>
      <w:r w:rsidRPr="00E54FB7">
        <w:rPr>
          <w:b/>
          <w:bCs/>
          <w:lang w:val="fi-FI"/>
        </w:rPr>
        <w:t>Observation</w:t>
      </w:r>
      <w:proofErr w:type="spellEnd"/>
      <w:r w:rsidRPr="00E54FB7">
        <w:rPr>
          <w:b/>
          <w:bCs/>
          <w:lang w:val="fi-FI"/>
        </w:rPr>
        <w:t xml:space="preserve"> </w:t>
      </w:r>
      <w:r w:rsidR="000D4F1F">
        <w:rPr>
          <w:b/>
          <w:bCs/>
          <w:lang w:val="fi-FI"/>
        </w:rPr>
        <w:t>3</w:t>
      </w:r>
      <w:r w:rsidRPr="00E54FB7">
        <w:rPr>
          <w:b/>
          <w:bCs/>
          <w:lang w:val="fi-FI"/>
        </w:rPr>
        <w:t>:</w:t>
      </w:r>
      <w:r>
        <w:rPr>
          <w:lang w:val="fi-FI"/>
        </w:rPr>
        <w:t xml:space="preserve"> </w:t>
      </w:r>
      <w:r>
        <w:rPr>
          <w:lang w:val="en-US"/>
        </w:rPr>
        <w:t xml:space="preserve">LoS/NLoS status is regarded as dynamic </w:t>
      </w:r>
      <w:r w:rsidR="007E51DB" w:rsidRPr="007E51DB">
        <w:rPr>
          <w:lang w:val="en-US"/>
        </w:rPr>
        <w:t>component</w:t>
      </w:r>
      <w:r>
        <w:rPr>
          <w:lang w:val="en-US"/>
        </w:rPr>
        <w:t xml:space="preserve"> in a wireless circumstance. Corresponding to LoS/NLoS assistance information, LoS/NLoS status report can be implemented optionally, if a RX is capable to </w:t>
      </w:r>
      <w:r w:rsidR="007E51DB" w:rsidRPr="007E51DB">
        <w:rPr>
          <w:lang w:val="en-US"/>
        </w:rPr>
        <w:t>analyse</w:t>
      </w:r>
      <w:r>
        <w:rPr>
          <w:lang w:val="en-US"/>
        </w:rPr>
        <w:t xml:space="preserve"> channel impulse response.  </w:t>
      </w:r>
    </w:p>
    <w:p w14:paraId="0DB3F2B8" w14:textId="143DB4FA" w:rsidR="008B6738" w:rsidRDefault="004647EE" w:rsidP="004817DB">
      <w:pPr>
        <w:rPr>
          <w:lang w:val="fi-FI"/>
        </w:rPr>
      </w:pPr>
      <w:proofErr w:type="spellStart"/>
      <w:r>
        <w:rPr>
          <w:lang w:val="fi-FI"/>
        </w:rPr>
        <w:t>Similar</w:t>
      </w:r>
      <w:proofErr w:type="spellEnd"/>
      <w:r>
        <w:rPr>
          <w:lang w:val="fi-FI"/>
        </w:rPr>
        <w:t xml:space="preserve"> to </w:t>
      </w:r>
      <w:proofErr w:type="spellStart"/>
      <w:r>
        <w:rPr>
          <w:lang w:val="fi-FI"/>
        </w:rPr>
        <w:t>the</w:t>
      </w:r>
      <w:proofErr w:type="spellEnd"/>
      <w:r>
        <w:rPr>
          <w:lang w:val="fi-FI"/>
        </w:rPr>
        <w:t xml:space="preserve"> </w:t>
      </w:r>
      <w:proofErr w:type="spellStart"/>
      <w:r>
        <w:rPr>
          <w:lang w:val="fi-FI"/>
        </w:rPr>
        <w:t>discussion</w:t>
      </w:r>
      <w:proofErr w:type="spellEnd"/>
      <w:r>
        <w:rPr>
          <w:lang w:val="fi-FI"/>
        </w:rPr>
        <w:t xml:space="preserve"> in </w:t>
      </w:r>
      <w:proofErr w:type="spellStart"/>
      <w:r>
        <w:rPr>
          <w:lang w:val="fi-FI"/>
        </w:rPr>
        <w:t>Section</w:t>
      </w:r>
      <w:proofErr w:type="spellEnd"/>
      <w:r>
        <w:rPr>
          <w:lang w:val="fi-FI"/>
        </w:rPr>
        <w:t xml:space="preserve"> 2.1, </w:t>
      </w:r>
      <w:proofErr w:type="spellStart"/>
      <w:r>
        <w:rPr>
          <w:lang w:val="fi-FI"/>
        </w:rPr>
        <w:t>w</w:t>
      </w:r>
      <w:r w:rsidR="00F34933">
        <w:rPr>
          <w:lang w:val="fi-FI"/>
        </w:rPr>
        <w:t>e</w:t>
      </w:r>
      <w:proofErr w:type="spellEnd"/>
      <w:r w:rsidR="00F34933">
        <w:rPr>
          <w:lang w:val="fi-FI"/>
        </w:rPr>
        <w:t xml:space="preserve"> </w:t>
      </w:r>
      <w:proofErr w:type="spellStart"/>
      <w:r w:rsidR="00F34933">
        <w:rPr>
          <w:lang w:val="fi-FI"/>
        </w:rPr>
        <w:t>think</w:t>
      </w:r>
      <w:proofErr w:type="spellEnd"/>
      <w:r w:rsidR="00F34933">
        <w:rPr>
          <w:lang w:val="fi-FI"/>
        </w:rPr>
        <w:t xml:space="preserve"> </w:t>
      </w:r>
      <w:proofErr w:type="spellStart"/>
      <w:r>
        <w:rPr>
          <w:lang w:val="fi-FI"/>
        </w:rPr>
        <w:t>the</w:t>
      </w:r>
      <w:proofErr w:type="spellEnd"/>
      <w:r w:rsidR="00F34933">
        <w:rPr>
          <w:lang w:val="fi-FI"/>
        </w:rPr>
        <w:t xml:space="preserve"> </w:t>
      </w:r>
      <w:proofErr w:type="spellStart"/>
      <w:r w:rsidR="00F34933">
        <w:rPr>
          <w:lang w:val="fi-FI"/>
        </w:rPr>
        <w:t>format</w:t>
      </w:r>
      <w:proofErr w:type="spellEnd"/>
      <w:r w:rsidR="00F34933">
        <w:rPr>
          <w:lang w:val="fi-FI"/>
        </w:rPr>
        <w:t xml:space="preserve"> of </w:t>
      </w:r>
      <w:proofErr w:type="spellStart"/>
      <w:r w:rsidR="00F34933">
        <w:rPr>
          <w:lang w:val="fi-FI"/>
        </w:rPr>
        <w:t>the</w:t>
      </w:r>
      <w:proofErr w:type="spellEnd"/>
      <w:r w:rsidR="00F34933">
        <w:rPr>
          <w:lang w:val="fi-FI"/>
        </w:rPr>
        <w:t xml:space="preserve"> assistance information/report can be defined with a few options. </w:t>
      </w:r>
      <w:proofErr w:type="spellStart"/>
      <w:r w:rsidR="00F34933">
        <w:rPr>
          <w:lang w:val="fi-FI"/>
        </w:rPr>
        <w:t>First</w:t>
      </w:r>
      <w:proofErr w:type="spellEnd"/>
      <w:r w:rsidR="00F34933">
        <w:rPr>
          <w:lang w:val="fi-FI"/>
        </w:rPr>
        <w:t xml:space="preserve">, </w:t>
      </w:r>
      <w:proofErr w:type="spellStart"/>
      <w:r w:rsidR="00F34933">
        <w:rPr>
          <w:lang w:val="fi-FI"/>
        </w:rPr>
        <w:t>hard</w:t>
      </w:r>
      <w:proofErr w:type="spellEnd"/>
      <w:r w:rsidR="00836C7E">
        <w:rPr>
          <w:lang w:val="fi-FI"/>
        </w:rPr>
        <w:t xml:space="preserve"> (</w:t>
      </w:r>
      <w:proofErr w:type="spellStart"/>
      <w:r w:rsidR="00836C7E">
        <w:rPr>
          <w:lang w:val="fi-FI"/>
        </w:rPr>
        <w:t>binary</w:t>
      </w:r>
      <w:proofErr w:type="spellEnd"/>
      <w:r w:rsidR="00836C7E">
        <w:rPr>
          <w:lang w:val="fi-FI"/>
        </w:rPr>
        <w:t>)</w:t>
      </w:r>
      <w:r w:rsidR="00F34933">
        <w:rPr>
          <w:lang w:val="fi-FI"/>
        </w:rPr>
        <w:t xml:space="preserve"> </w:t>
      </w:r>
      <w:proofErr w:type="spellStart"/>
      <w:r w:rsidR="00F34933">
        <w:rPr>
          <w:lang w:val="fi-FI"/>
        </w:rPr>
        <w:t>bit</w:t>
      </w:r>
      <w:proofErr w:type="spellEnd"/>
      <w:r w:rsidR="00F34933">
        <w:rPr>
          <w:lang w:val="fi-FI"/>
        </w:rPr>
        <w:t xml:space="preserve"> </w:t>
      </w:r>
      <w:proofErr w:type="spellStart"/>
      <w:r w:rsidR="00F34933">
        <w:rPr>
          <w:lang w:val="fi-FI"/>
        </w:rPr>
        <w:t>indication</w:t>
      </w:r>
      <w:proofErr w:type="spellEnd"/>
      <w:r w:rsidR="00F34933">
        <w:rPr>
          <w:lang w:val="fi-FI"/>
        </w:rPr>
        <w:t xml:space="preserve"> on </w:t>
      </w:r>
      <w:proofErr w:type="spellStart"/>
      <w:r w:rsidR="00F34933">
        <w:rPr>
          <w:lang w:val="fi-FI"/>
        </w:rPr>
        <w:t>LoS</w:t>
      </w:r>
      <w:proofErr w:type="spellEnd"/>
      <w:r w:rsidR="00F34933">
        <w:rPr>
          <w:lang w:val="fi-FI"/>
        </w:rPr>
        <w:t>/</w:t>
      </w:r>
      <w:proofErr w:type="spellStart"/>
      <w:r w:rsidR="00F34933">
        <w:rPr>
          <w:lang w:val="fi-FI"/>
        </w:rPr>
        <w:t>NLoS</w:t>
      </w:r>
      <w:proofErr w:type="spellEnd"/>
      <w:r w:rsidR="00F34933">
        <w:rPr>
          <w:lang w:val="fi-FI"/>
        </w:rPr>
        <w:t xml:space="preserve"> </w:t>
      </w:r>
      <w:proofErr w:type="spellStart"/>
      <w:r w:rsidR="00F34933">
        <w:rPr>
          <w:lang w:val="fi-FI"/>
        </w:rPr>
        <w:t>can</w:t>
      </w:r>
      <w:proofErr w:type="spellEnd"/>
      <w:r w:rsidR="00F34933">
        <w:rPr>
          <w:lang w:val="fi-FI"/>
        </w:rPr>
        <w:t xml:space="preserve"> be considered. Another additional </w:t>
      </w:r>
      <w:proofErr w:type="spellStart"/>
      <w:r w:rsidR="00F34933">
        <w:rPr>
          <w:lang w:val="fi-FI"/>
        </w:rPr>
        <w:t>information</w:t>
      </w:r>
      <w:proofErr w:type="spellEnd"/>
      <w:r w:rsidR="00F34933">
        <w:rPr>
          <w:lang w:val="fi-FI"/>
        </w:rPr>
        <w:t xml:space="preserve"> is </w:t>
      </w:r>
      <w:proofErr w:type="spellStart"/>
      <w:r w:rsidR="00F34933">
        <w:rPr>
          <w:lang w:val="fi-FI"/>
        </w:rPr>
        <w:t>about</w:t>
      </w:r>
      <w:proofErr w:type="spellEnd"/>
      <w:r w:rsidR="00F34933">
        <w:rPr>
          <w:lang w:val="fi-FI"/>
        </w:rPr>
        <w:t xml:space="preserve"> </w:t>
      </w:r>
      <w:proofErr w:type="spellStart"/>
      <w:r w:rsidR="00F34933">
        <w:rPr>
          <w:lang w:val="fi-FI"/>
        </w:rPr>
        <w:t>quality</w:t>
      </w:r>
      <w:proofErr w:type="spellEnd"/>
      <w:r w:rsidR="00F34933">
        <w:rPr>
          <w:lang w:val="fi-FI"/>
        </w:rPr>
        <w:t xml:space="preserve"> </w:t>
      </w:r>
      <w:proofErr w:type="spellStart"/>
      <w:r w:rsidR="00F34933">
        <w:rPr>
          <w:lang w:val="fi-FI"/>
        </w:rPr>
        <w:t>metric</w:t>
      </w:r>
      <w:proofErr w:type="spellEnd"/>
      <w:r w:rsidR="00F34933">
        <w:rPr>
          <w:lang w:val="fi-FI"/>
        </w:rPr>
        <w:t xml:space="preserve"> on </w:t>
      </w:r>
      <w:proofErr w:type="spellStart"/>
      <w:r w:rsidR="00F34933">
        <w:rPr>
          <w:lang w:val="fi-FI"/>
        </w:rPr>
        <w:t>LoS</w:t>
      </w:r>
      <w:proofErr w:type="spellEnd"/>
      <w:r w:rsidR="00F34933">
        <w:rPr>
          <w:lang w:val="fi-FI"/>
        </w:rPr>
        <w:t>/</w:t>
      </w:r>
      <w:proofErr w:type="spellStart"/>
      <w:r w:rsidR="00F34933">
        <w:rPr>
          <w:lang w:val="fi-FI"/>
        </w:rPr>
        <w:t>NLoS</w:t>
      </w:r>
      <w:proofErr w:type="spellEnd"/>
      <w:r w:rsidR="00F34933">
        <w:rPr>
          <w:lang w:val="fi-FI"/>
        </w:rPr>
        <w:t xml:space="preserve"> status, </w:t>
      </w:r>
      <w:proofErr w:type="spellStart"/>
      <w:r w:rsidR="00F34933">
        <w:rPr>
          <w:lang w:val="fi-FI"/>
        </w:rPr>
        <w:t>or</w:t>
      </w:r>
      <w:proofErr w:type="spellEnd"/>
      <w:r w:rsidR="00F34933">
        <w:rPr>
          <w:lang w:val="fi-FI"/>
        </w:rPr>
        <w:t xml:space="preserve"> </w:t>
      </w:r>
      <w:proofErr w:type="spellStart"/>
      <w:r w:rsidR="00F34933">
        <w:rPr>
          <w:lang w:val="fi-FI"/>
        </w:rPr>
        <w:t>probability-based</w:t>
      </w:r>
      <w:proofErr w:type="spellEnd"/>
      <w:r w:rsidR="00F34933">
        <w:rPr>
          <w:lang w:val="fi-FI"/>
        </w:rPr>
        <w:t xml:space="preserve"> </w:t>
      </w:r>
      <w:proofErr w:type="spellStart"/>
      <w:r w:rsidR="00F34933">
        <w:rPr>
          <w:lang w:val="fi-FI"/>
        </w:rPr>
        <w:t>report</w:t>
      </w:r>
      <w:proofErr w:type="spellEnd"/>
      <w:r w:rsidR="00F34933">
        <w:rPr>
          <w:lang w:val="fi-FI"/>
        </w:rPr>
        <w:t xml:space="preserve"> </w:t>
      </w:r>
      <w:proofErr w:type="spellStart"/>
      <w:r w:rsidR="00F34933">
        <w:rPr>
          <w:lang w:val="fi-FI"/>
        </w:rPr>
        <w:t>will</w:t>
      </w:r>
      <w:proofErr w:type="spellEnd"/>
      <w:r w:rsidR="00F34933">
        <w:rPr>
          <w:lang w:val="fi-FI"/>
        </w:rPr>
        <w:t xml:space="preserve"> </w:t>
      </w:r>
      <w:proofErr w:type="spellStart"/>
      <w:r w:rsidR="00F34933">
        <w:rPr>
          <w:lang w:val="fi-FI"/>
        </w:rPr>
        <w:t>be</w:t>
      </w:r>
      <w:proofErr w:type="spellEnd"/>
      <w:r w:rsidR="00F34933">
        <w:rPr>
          <w:lang w:val="fi-FI"/>
        </w:rPr>
        <w:t xml:space="preserve"> a </w:t>
      </w:r>
      <w:proofErr w:type="spellStart"/>
      <w:r w:rsidR="00F34933">
        <w:rPr>
          <w:lang w:val="fi-FI"/>
        </w:rPr>
        <w:t>similar</w:t>
      </w:r>
      <w:proofErr w:type="spellEnd"/>
      <w:r w:rsidR="00F34933">
        <w:rPr>
          <w:lang w:val="fi-FI"/>
        </w:rPr>
        <w:t xml:space="preserve"> </w:t>
      </w:r>
      <w:proofErr w:type="spellStart"/>
      <w:r w:rsidR="00F34933">
        <w:rPr>
          <w:lang w:val="fi-FI"/>
        </w:rPr>
        <w:t>implementation</w:t>
      </w:r>
      <w:proofErr w:type="spellEnd"/>
      <w:r w:rsidR="00F34933">
        <w:rPr>
          <w:lang w:val="fi-FI"/>
        </w:rPr>
        <w:t>.</w:t>
      </w:r>
    </w:p>
    <w:p w14:paraId="3EB0D602" w14:textId="2DD5406B" w:rsidR="00FE497B" w:rsidRDefault="008B6738" w:rsidP="004817DB">
      <w:pPr>
        <w:rPr>
          <w:lang w:val="fi-FI"/>
        </w:rPr>
      </w:pPr>
      <w:proofErr w:type="spellStart"/>
      <w:r>
        <w:rPr>
          <w:lang w:val="fi-FI"/>
        </w:rPr>
        <w:t>The</w:t>
      </w:r>
      <w:proofErr w:type="spellEnd"/>
      <w:r>
        <w:rPr>
          <w:lang w:val="fi-FI"/>
        </w:rPr>
        <w:t xml:space="preserve"> </w:t>
      </w:r>
      <w:proofErr w:type="spellStart"/>
      <w:r>
        <w:rPr>
          <w:lang w:val="fi-FI"/>
        </w:rPr>
        <w:t>scheme</w:t>
      </w:r>
      <w:proofErr w:type="spellEnd"/>
      <w:r>
        <w:rPr>
          <w:lang w:val="fi-FI"/>
        </w:rPr>
        <w:t xml:space="preserve"> </w:t>
      </w:r>
      <w:proofErr w:type="spellStart"/>
      <w:r>
        <w:rPr>
          <w:lang w:val="fi-FI"/>
        </w:rPr>
        <w:t>can</w:t>
      </w:r>
      <w:proofErr w:type="spellEnd"/>
      <w:r>
        <w:rPr>
          <w:lang w:val="fi-FI"/>
        </w:rPr>
        <w:t xml:space="preserve"> </w:t>
      </w:r>
      <w:proofErr w:type="spellStart"/>
      <w:r>
        <w:rPr>
          <w:lang w:val="fi-FI"/>
        </w:rPr>
        <w:t>be</w:t>
      </w:r>
      <w:proofErr w:type="spellEnd"/>
      <w:r>
        <w:rPr>
          <w:lang w:val="fi-FI"/>
        </w:rPr>
        <w:t xml:space="preserve"> </w:t>
      </w:r>
      <w:proofErr w:type="spellStart"/>
      <w:r>
        <w:rPr>
          <w:lang w:val="fi-FI"/>
        </w:rPr>
        <w:t>used</w:t>
      </w:r>
      <w:proofErr w:type="spellEnd"/>
      <w:r>
        <w:rPr>
          <w:lang w:val="fi-FI"/>
        </w:rPr>
        <w:t xml:space="preserve"> for UE-</w:t>
      </w:r>
      <w:proofErr w:type="spellStart"/>
      <w:r>
        <w:rPr>
          <w:lang w:val="fi-FI"/>
        </w:rPr>
        <w:t>based</w:t>
      </w:r>
      <w:proofErr w:type="spellEnd"/>
      <w:r>
        <w:rPr>
          <w:lang w:val="fi-FI"/>
        </w:rPr>
        <w:t xml:space="preserve"> </w:t>
      </w:r>
      <w:proofErr w:type="spellStart"/>
      <w:r>
        <w:rPr>
          <w:lang w:val="fi-FI"/>
        </w:rPr>
        <w:t>positioning</w:t>
      </w:r>
      <w:proofErr w:type="spellEnd"/>
      <w:r>
        <w:rPr>
          <w:lang w:val="fi-FI"/>
        </w:rPr>
        <w:t xml:space="preserve"> as </w:t>
      </w:r>
      <w:proofErr w:type="spellStart"/>
      <w:r>
        <w:rPr>
          <w:lang w:val="fi-FI"/>
        </w:rPr>
        <w:t>well</w:t>
      </w:r>
      <w:proofErr w:type="spellEnd"/>
      <w:r>
        <w:rPr>
          <w:lang w:val="fi-FI"/>
        </w:rPr>
        <w:t xml:space="preserve">. In </w:t>
      </w:r>
      <w:proofErr w:type="spellStart"/>
      <w:r>
        <w:rPr>
          <w:lang w:val="fi-FI"/>
        </w:rPr>
        <w:t>this</w:t>
      </w:r>
      <w:proofErr w:type="spellEnd"/>
      <w:r>
        <w:rPr>
          <w:lang w:val="fi-FI"/>
        </w:rPr>
        <w:t xml:space="preserve"> case, a UE </w:t>
      </w:r>
      <w:proofErr w:type="spellStart"/>
      <w:r>
        <w:rPr>
          <w:lang w:val="fi-FI"/>
        </w:rPr>
        <w:t>can</w:t>
      </w:r>
      <w:proofErr w:type="spellEnd"/>
      <w:r>
        <w:rPr>
          <w:lang w:val="fi-FI"/>
        </w:rPr>
        <w:t xml:space="preserve"> </w:t>
      </w:r>
      <w:proofErr w:type="spellStart"/>
      <w:r>
        <w:rPr>
          <w:lang w:val="fi-FI"/>
        </w:rPr>
        <w:t>additionally</w:t>
      </w:r>
      <w:proofErr w:type="spellEnd"/>
      <w:r>
        <w:rPr>
          <w:lang w:val="fi-FI"/>
        </w:rPr>
        <w:t xml:space="preserve"> </w:t>
      </w:r>
      <w:proofErr w:type="spellStart"/>
      <w:r>
        <w:rPr>
          <w:lang w:val="fi-FI"/>
        </w:rPr>
        <w:t>use</w:t>
      </w:r>
      <w:proofErr w:type="spellEnd"/>
      <w:r>
        <w:rPr>
          <w:lang w:val="fi-FI"/>
        </w:rPr>
        <w:t xml:space="preserve"> </w:t>
      </w:r>
      <w:proofErr w:type="spellStart"/>
      <w:r>
        <w:rPr>
          <w:lang w:val="fi-FI"/>
        </w:rPr>
        <w:t>its</w:t>
      </w:r>
      <w:proofErr w:type="spellEnd"/>
      <w:r>
        <w:rPr>
          <w:lang w:val="fi-FI"/>
        </w:rPr>
        <w:t xml:space="preserve"> </w:t>
      </w:r>
      <w:proofErr w:type="spellStart"/>
      <w:r>
        <w:rPr>
          <w:lang w:val="fi-FI"/>
        </w:rPr>
        <w:t>orientation</w:t>
      </w:r>
      <w:proofErr w:type="spellEnd"/>
      <w:r>
        <w:rPr>
          <w:lang w:val="fi-FI"/>
        </w:rPr>
        <w:t xml:space="preserve"> </w:t>
      </w:r>
      <w:proofErr w:type="spellStart"/>
      <w:r>
        <w:rPr>
          <w:lang w:val="fi-FI"/>
        </w:rPr>
        <w:t>angle</w:t>
      </w:r>
      <w:proofErr w:type="spellEnd"/>
      <w:r w:rsidR="00A97E61">
        <w:rPr>
          <w:lang w:val="fi-FI"/>
        </w:rPr>
        <w:t xml:space="preserve"> (</w:t>
      </w:r>
      <m:oMath>
        <m:sSub>
          <m:sSubPr>
            <m:ctrlPr>
              <w:rPr>
                <w:rFonts w:ascii="Cambria Math" w:hAnsi="Cambria Math" w:cs="Arial"/>
                <w:i/>
                <w:iCs/>
                <w:color w:val="000000" w:themeColor="text1"/>
                <w:lang w:val="en-US"/>
              </w:rPr>
            </m:ctrlPr>
          </m:sSubPr>
          <m:e>
            <m:r>
              <w:rPr>
                <w:rFonts w:ascii="Cambria Math" w:hAnsi="Cambria Math" w:cs="Arial"/>
                <w:color w:val="000000" w:themeColor="text1"/>
              </w:rPr>
              <m:t>∅</m:t>
            </m:r>
          </m:e>
          <m:sub>
            <m:r>
              <w:rPr>
                <w:rFonts w:ascii="Cambria Math" w:hAnsi="Cambria Math" w:cs="Arial"/>
                <w:color w:val="000000" w:themeColor="text1"/>
              </w:rPr>
              <m:t>3</m:t>
            </m:r>
          </m:sub>
        </m:sSub>
        <m:r>
          <w:rPr>
            <w:rFonts w:ascii="Cambria Math" w:hAnsi="Cambria Math" w:cs="Arial"/>
            <w:color w:val="000000" w:themeColor="text1"/>
            <w:lang w:val="en-US"/>
          </w:rPr>
          <m:t>)</m:t>
        </m:r>
      </m:oMath>
      <w:r w:rsidR="005E3982">
        <w:rPr>
          <w:lang w:val="fi-FI"/>
        </w:rPr>
        <w:t xml:space="preserve">, </w:t>
      </w:r>
      <w:proofErr w:type="spellStart"/>
      <w:r>
        <w:rPr>
          <w:lang w:val="fi-FI"/>
        </w:rPr>
        <w:t>when</w:t>
      </w:r>
      <w:proofErr w:type="spellEnd"/>
      <w:r>
        <w:rPr>
          <w:lang w:val="fi-FI"/>
        </w:rPr>
        <w:t xml:space="preserve"> </w:t>
      </w:r>
      <w:proofErr w:type="spellStart"/>
      <w:r>
        <w:rPr>
          <w:lang w:val="fi-FI"/>
        </w:rPr>
        <w:t>applying</w:t>
      </w:r>
      <w:proofErr w:type="spellEnd"/>
      <w:r>
        <w:rPr>
          <w:lang w:val="fi-FI"/>
        </w:rPr>
        <w:t xml:space="preserve"> </w:t>
      </w:r>
      <w:proofErr w:type="spellStart"/>
      <w:r>
        <w:rPr>
          <w:lang w:val="fi-FI"/>
        </w:rPr>
        <w:t>the</w:t>
      </w:r>
      <w:proofErr w:type="spellEnd"/>
      <w:r>
        <w:rPr>
          <w:lang w:val="fi-FI"/>
        </w:rPr>
        <w:t xml:space="preserve"> </w:t>
      </w:r>
      <w:proofErr w:type="spellStart"/>
      <w:r>
        <w:rPr>
          <w:lang w:val="fi-FI"/>
        </w:rPr>
        <w:t>triangluar</w:t>
      </w:r>
      <w:proofErr w:type="spellEnd"/>
      <w:r>
        <w:rPr>
          <w:lang w:val="fi-FI"/>
        </w:rPr>
        <w:t xml:space="preserve"> </w:t>
      </w:r>
      <w:proofErr w:type="spellStart"/>
      <w:r w:rsidR="00442E45">
        <w:rPr>
          <w:lang w:val="fi-FI"/>
        </w:rPr>
        <w:t>test</w:t>
      </w:r>
      <w:proofErr w:type="spellEnd"/>
      <w:r w:rsidR="00442E45">
        <w:rPr>
          <w:lang w:val="fi-FI"/>
        </w:rPr>
        <w:t xml:space="preserve"> </w:t>
      </w:r>
      <w:proofErr w:type="spellStart"/>
      <w:r w:rsidR="00442E45">
        <w:rPr>
          <w:lang w:val="fi-FI"/>
        </w:rPr>
        <w:t>if</w:t>
      </w:r>
      <w:proofErr w:type="spellEnd"/>
      <w:r w:rsidR="00442E45">
        <w:rPr>
          <w:lang w:val="fi-FI"/>
        </w:rPr>
        <w:t xml:space="preserve"> </w:t>
      </w:r>
      <w:proofErr w:type="spellStart"/>
      <w:r w:rsidR="00442E45">
        <w:rPr>
          <w:lang w:val="fi-FI"/>
        </w:rPr>
        <w:t>available</w:t>
      </w:r>
      <w:proofErr w:type="spellEnd"/>
      <w:r w:rsidR="00A97E61">
        <w:rPr>
          <w:lang w:val="fi-FI"/>
        </w:rPr>
        <w:t xml:space="preserve">. It </w:t>
      </w:r>
      <w:proofErr w:type="spellStart"/>
      <w:r w:rsidR="00A97E61">
        <w:rPr>
          <w:lang w:val="fi-FI"/>
        </w:rPr>
        <w:t>still</w:t>
      </w:r>
      <w:proofErr w:type="spellEnd"/>
      <w:r w:rsidR="00A97E61">
        <w:rPr>
          <w:lang w:val="fi-FI"/>
        </w:rPr>
        <w:t xml:space="preserve"> </w:t>
      </w:r>
      <w:proofErr w:type="spellStart"/>
      <w:r w:rsidR="00A97E61">
        <w:rPr>
          <w:lang w:val="fi-FI"/>
        </w:rPr>
        <w:t>needs</w:t>
      </w:r>
      <w:proofErr w:type="spellEnd"/>
      <w:r w:rsidR="00A97E61">
        <w:rPr>
          <w:lang w:val="fi-FI"/>
        </w:rPr>
        <w:t xml:space="preserve"> gNB AoA </w:t>
      </w:r>
      <w:proofErr w:type="spellStart"/>
      <w:r w:rsidR="00A97E61">
        <w:rPr>
          <w:lang w:val="fi-FI"/>
        </w:rPr>
        <w:t>measurements</w:t>
      </w:r>
      <w:proofErr w:type="spellEnd"/>
      <w:r w:rsidR="00A97E61">
        <w:rPr>
          <w:lang w:val="fi-FI"/>
        </w:rPr>
        <w:t xml:space="preserve"> and </w:t>
      </w:r>
      <w:proofErr w:type="spellStart"/>
      <w:r w:rsidR="00A97E61">
        <w:rPr>
          <w:lang w:val="fi-FI"/>
        </w:rPr>
        <w:t>distances</w:t>
      </w:r>
      <w:proofErr w:type="spellEnd"/>
      <w:r w:rsidR="00A97E61">
        <w:rPr>
          <w:lang w:val="fi-FI"/>
        </w:rPr>
        <w:t xml:space="preserve"> </w:t>
      </w:r>
      <w:proofErr w:type="spellStart"/>
      <w:r w:rsidR="00A97E61">
        <w:rPr>
          <w:lang w:val="fi-FI"/>
        </w:rPr>
        <w:t>by</w:t>
      </w:r>
      <w:proofErr w:type="spellEnd"/>
      <w:r w:rsidR="00A97E61">
        <w:rPr>
          <w:lang w:val="fi-FI"/>
        </w:rPr>
        <w:t xml:space="preserve"> </w:t>
      </w:r>
      <w:proofErr w:type="spellStart"/>
      <w:r w:rsidR="00A97E61">
        <w:rPr>
          <w:lang w:val="fi-FI"/>
        </w:rPr>
        <w:t>setting</w:t>
      </w:r>
      <w:proofErr w:type="spellEnd"/>
      <w:r w:rsidR="00A97E61">
        <w:rPr>
          <w:lang w:val="fi-FI"/>
        </w:rPr>
        <w:t xml:space="preserve"> </w:t>
      </w:r>
      <w:proofErr w:type="spellStart"/>
      <w:r w:rsidR="00A97E61">
        <w:rPr>
          <w:lang w:val="fi-FI"/>
        </w:rPr>
        <w:t>up</w:t>
      </w:r>
      <w:proofErr w:type="spellEnd"/>
      <w:r w:rsidR="00A97E61">
        <w:rPr>
          <w:lang w:val="fi-FI"/>
        </w:rPr>
        <w:t xml:space="preserve"> </w:t>
      </w:r>
      <w:proofErr w:type="spellStart"/>
      <w:r w:rsidR="00A97E61">
        <w:rPr>
          <w:lang w:val="fi-FI"/>
        </w:rPr>
        <w:t>two</w:t>
      </w:r>
      <w:proofErr w:type="spellEnd"/>
      <w:r w:rsidR="00A97E61">
        <w:rPr>
          <w:lang w:val="fi-FI"/>
        </w:rPr>
        <w:t xml:space="preserve"> </w:t>
      </w:r>
      <w:proofErr w:type="spellStart"/>
      <w:r w:rsidR="00A97E61">
        <w:rPr>
          <w:lang w:val="fi-FI"/>
        </w:rPr>
        <w:t>cells</w:t>
      </w:r>
      <w:proofErr w:type="spellEnd"/>
      <w:r w:rsidR="00A97E61">
        <w:rPr>
          <w:lang w:val="fi-FI"/>
        </w:rPr>
        <w:t xml:space="preserve">, </w:t>
      </w:r>
      <w:proofErr w:type="spellStart"/>
      <w:r w:rsidR="00A97E61">
        <w:rPr>
          <w:lang w:val="fi-FI"/>
        </w:rPr>
        <w:t>the</w:t>
      </w:r>
      <w:proofErr w:type="spellEnd"/>
      <w:r w:rsidR="00A97E61">
        <w:rPr>
          <w:lang w:val="fi-FI"/>
        </w:rPr>
        <w:t xml:space="preserve"> </w:t>
      </w:r>
      <w:proofErr w:type="spellStart"/>
      <w:r w:rsidR="00A97E61">
        <w:rPr>
          <w:lang w:val="fi-FI"/>
        </w:rPr>
        <w:t>measurements</w:t>
      </w:r>
      <w:proofErr w:type="spellEnd"/>
      <w:r w:rsidR="00A97E61">
        <w:rPr>
          <w:lang w:val="fi-FI"/>
        </w:rPr>
        <w:t xml:space="preserve"> </w:t>
      </w:r>
      <w:proofErr w:type="spellStart"/>
      <w:r w:rsidR="00A97E61">
        <w:rPr>
          <w:lang w:val="fi-FI"/>
        </w:rPr>
        <w:t>can</w:t>
      </w:r>
      <w:proofErr w:type="spellEnd"/>
      <w:r w:rsidR="00A97E61">
        <w:rPr>
          <w:lang w:val="fi-FI"/>
        </w:rPr>
        <w:t xml:space="preserve"> </w:t>
      </w:r>
      <w:proofErr w:type="spellStart"/>
      <w:r w:rsidR="00A97E61">
        <w:rPr>
          <w:lang w:val="fi-FI"/>
        </w:rPr>
        <w:t>be</w:t>
      </w:r>
      <w:proofErr w:type="spellEnd"/>
      <w:r w:rsidR="00A97E61">
        <w:rPr>
          <w:lang w:val="fi-FI"/>
        </w:rPr>
        <w:t xml:space="preserve"> </w:t>
      </w:r>
      <w:proofErr w:type="spellStart"/>
      <w:r w:rsidR="00A97E61">
        <w:rPr>
          <w:lang w:val="fi-FI"/>
        </w:rPr>
        <w:t>informed</w:t>
      </w:r>
      <w:proofErr w:type="spellEnd"/>
      <w:r w:rsidR="00A97E61">
        <w:rPr>
          <w:lang w:val="fi-FI"/>
        </w:rPr>
        <w:t xml:space="preserve"> to a UE. </w:t>
      </w:r>
      <w:proofErr w:type="spellStart"/>
      <w:r w:rsidR="00A97E61">
        <w:rPr>
          <w:lang w:val="fi-FI"/>
        </w:rPr>
        <w:t>The</w:t>
      </w:r>
      <w:proofErr w:type="spellEnd"/>
      <w:r w:rsidR="00A97E61">
        <w:rPr>
          <w:lang w:val="fi-FI"/>
        </w:rPr>
        <w:t xml:space="preserve"> UE </w:t>
      </w:r>
      <w:proofErr w:type="spellStart"/>
      <w:r w:rsidR="00A97E61">
        <w:rPr>
          <w:lang w:val="fi-FI"/>
        </w:rPr>
        <w:t>shares</w:t>
      </w:r>
      <w:proofErr w:type="spellEnd"/>
      <w:r w:rsidR="00A97E61">
        <w:rPr>
          <w:lang w:val="fi-FI"/>
        </w:rPr>
        <w:t xml:space="preserve"> </w:t>
      </w:r>
      <w:proofErr w:type="spellStart"/>
      <w:r w:rsidR="00A97E61">
        <w:rPr>
          <w:lang w:val="fi-FI"/>
        </w:rPr>
        <w:t>the</w:t>
      </w:r>
      <w:proofErr w:type="spellEnd"/>
      <w:r w:rsidR="00A97E61">
        <w:rPr>
          <w:lang w:val="fi-FI"/>
        </w:rPr>
        <w:t xml:space="preserve"> status </w:t>
      </w:r>
      <w:proofErr w:type="spellStart"/>
      <w:r w:rsidR="00A97E61">
        <w:rPr>
          <w:lang w:val="fi-FI"/>
        </w:rPr>
        <w:t>report</w:t>
      </w:r>
      <w:proofErr w:type="spellEnd"/>
      <w:r w:rsidR="00A97E61">
        <w:rPr>
          <w:lang w:val="fi-FI"/>
        </w:rPr>
        <w:t xml:space="preserve"> </w:t>
      </w:r>
      <w:proofErr w:type="spellStart"/>
      <w:r w:rsidR="00A97E61">
        <w:rPr>
          <w:lang w:val="fi-FI"/>
        </w:rPr>
        <w:t>after</w:t>
      </w:r>
      <w:proofErr w:type="spellEnd"/>
      <w:r w:rsidR="00A97E61">
        <w:rPr>
          <w:lang w:val="fi-FI"/>
        </w:rPr>
        <w:t xml:space="preserve"> </w:t>
      </w:r>
      <w:proofErr w:type="spellStart"/>
      <w:r w:rsidR="00A97E61">
        <w:rPr>
          <w:lang w:val="fi-FI"/>
        </w:rPr>
        <w:t>evaluating</w:t>
      </w:r>
      <w:proofErr w:type="spellEnd"/>
      <w:r w:rsidR="00A97E61">
        <w:rPr>
          <w:lang w:val="fi-FI"/>
        </w:rPr>
        <w:t xml:space="preserve"> </w:t>
      </w:r>
      <w:proofErr w:type="spellStart"/>
      <w:r w:rsidR="00A97E61">
        <w:rPr>
          <w:lang w:val="fi-FI"/>
        </w:rPr>
        <w:t>LoS</w:t>
      </w:r>
      <w:proofErr w:type="spellEnd"/>
      <w:r w:rsidR="00A97E61">
        <w:rPr>
          <w:lang w:val="fi-FI"/>
        </w:rPr>
        <w:t>/</w:t>
      </w:r>
      <w:proofErr w:type="spellStart"/>
      <w:r w:rsidR="00A97E61">
        <w:rPr>
          <w:lang w:val="fi-FI"/>
        </w:rPr>
        <w:t>NLoS</w:t>
      </w:r>
      <w:proofErr w:type="spellEnd"/>
      <w:r w:rsidR="00A97E61">
        <w:rPr>
          <w:lang w:val="fi-FI"/>
        </w:rPr>
        <w:t xml:space="preserve"> status </w:t>
      </w:r>
      <w:proofErr w:type="spellStart"/>
      <w:r w:rsidR="00A97E61">
        <w:rPr>
          <w:lang w:val="fi-FI"/>
        </w:rPr>
        <w:t>with</w:t>
      </w:r>
      <w:proofErr w:type="spellEnd"/>
      <w:r w:rsidR="00A97E61">
        <w:rPr>
          <w:lang w:val="fi-FI"/>
        </w:rPr>
        <w:t xml:space="preserve"> </w:t>
      </w:r>
      <w:proofErr w:type="spellStart"/>
      <w:r w:rsidR="00A97E61">
        <w:rPr>
          <w:lang w:val="fi-FI"/>
        </w:rPr>
        <w:t>the</w:t>
      </w:r>
      <w:proofErr w:type="spellEnd"/>
      <w:r w:rsidR="00A97E61">
        <w:rPr>
          <w:lang w:val="fi-FI"/>
        </w:rPr>
        <w:t xml:space="preserve"> gNBs.</w:t>
      </w:r>
    </w:p>
    <w:p w14:paraId="34DFD1C2" w14:textId="2D71878A" w:rsidR="00F34933" w:rsidRDefault="00F34933" w:rsidP="004817DB">
      <w:pPr>
        <w:rPr>
          <w:lang w:val="fi-FI"/>
        </w:rPr>
      </w:pPr>
      <w:proofErr w:type="spellStart"/>
      <w:r>
        <w:rPr>
          <w:b/>
          <w:bCs/>
          <w:lang w:val="fi-FI"/>
        </w:rPr>
        <w:t>Proposal</w:t>
      </w:r>
      <w:proofErr w:type="spellEnd"/>
      <w:r w:rsidRPr="0024301B">
        <w:rPr>
          <w:b/>
          <w:bCs/>
          <w:lang w:val="fi-FI"/>
        </w:rPr>
        <w:t xml:space="preserve"> </w:t>
      </w:r>
      <w:r w:rsidR="000D4F1F">
        <w:rPr>
          <w:b/>
          <w:bCs/>
          <w:lang w:val="fi-FI"/>
        </w:rPr>
        <w:t>7</w:t>
      </w:r>
      <w:r w:rsidRPr="0024301B">
        <w:rPr>
          <w:b/>
          <w:bCs/>
          <w:lang w:val="fi-FI"/>
        </w:rPr>
        <w:t>:</w:t>
      </w:r>
      <w:r>
        <w:rPr>
          <w:b/>
          <w:bCs/>
          <w:lang w:val="fi-FI"/>
        </w:rPr>
        <w:t xml:space="preserve"> </w:t>
      </w:r>
      <w:proofErr w:type="spellStart"/>
      <w:r>
        <w:rPr>
          <w:lang w:val="fi-FI"/>
        </w:rPr>
        <w:t>Introduce</w:t>
      </w:r>
      <w:proofErr w:type="spellEnd"/>
      <w:r>
        <w:rPr>
          <w:lang w:val="fi-FI"/>
        </w:rPr>
        <w:t xml:space="preserve"> </w:t>
      </w:r>
      <w:proofErr w:type="spellStart"/>
      <w:r w:rsidRPr="00F34933">
        <w:rPr>
          <w:lang w:val="fi-FI"/>
        </w:rPr>
        <w:t>LoS</w:t>
      </w:r>
      <w:proofErr w:type="spellEnd"/>
      <w:r w:rsidRPr="00F34933">
        <w:rPr>
          <w:lang w:val="fi-FI"/>
        </w:rPr>
        <w:t>/</w:t>
      </w:r>
      <w:proofErr w:type="spellStart"/>
      <w:r w:rsidRPr="00F34933">
        <w:rPr>
          <w:lang w:val="fi-FI"/>
        </w:rPr>
        <w:t>NLoS</w:t>
      </w:r>
      <w:proofErr w:type="spellEnd"/>
      <w:r w:rsidRPr="00F34933">
        <w:rPr>
          <w:lang w:val="fi-FI"/>
        </w:rPr>
        <w:t xml:space="preserve"> </w:t>
      </w:r>
      <w:proofErr w:type="spellStart"/>
      <w:r w:rsidRPr="00F34933">
        <w:rPr>
          <w:lang w:val="fi-FI"/>
        </w:rPr>
        <w:t>identification</w:t>
      </w:r>
      <w:proofErr w:type="spellEnd"/>
      <w:r w:rsidRPr="00F34933">
        <w:rPr>
          <w:lang w:val="fi-FI"/>
        </w:rPr>
        <w:t xml:space="preserve"> </w:t>
      </w:r>
      <w:proofErr w:type="spellStart"/>
      <w:r w:rsidRPr="00F34933">
        <w:rPr>
          <w:lang w:val="fi-FI"/>
        </w:rPr>
        <w:t>assistance</w:t>
      </w:r>
      <w:proofErr w:type="spellEnd"/>
      <w:r w:rsidRPr="00F34933">
        <w:rPr>
          <w:lang w:val="fi-FI"/>
        </w:rPr>
        <w:t xml:space="preserve"> </w:t>
      </w:r>
      <w:proofErr w:type="spellStart"/>
      <w:r w:rsidRPr="00F34933">
        <w:rPr>
          <w:lang w:val="fi-FI"/>
        </w:rPr>
        <w:t>information</w:t>
      </w:r>
      <w:proofErr w:type="spellEnd"/>
      <w:r w:rsidR="002E57D6">
        <w:rPr>
          <w:lang w:val="fi-FI"/>
        </w:rPr>
        <w:t xml:space="preserve"> for both DL and UL channels</w:t>
      </w:r>
      <w:r w:rsidR="000F0144">
        <w:rPr>
          <w:lang w:val="fi-FI"/>
        </w:rPr>
        <w:t xml:space="preserve"> from LMF to UE/gNB</w:t>
      </w:r>
      <w:r w:rsidR="002E57D6">
        <w:rPr>
          <w:lang w:val="fi-FI"/>
        </w:rPr>
        <w:t>.</w:t>
      </w:r>
    </w:p>
    <w:p w14:paraId="24977775" w14:textId="06F874AE" w:rsidR="002E57D6" w:rsidRPr="00E54FB7" w:rsidRDefault="002E57D6" w:rsidP="00E54FB7">
      <w:pPr>
        <w:pStyle w:val="ListParagraph"/>
        <w:numPr>
          <w:ilvl w:val="0"/>
          <w:numId w:val="12"/>
        </w:numPr>
        <w:rPr>
          <w:sz w:val="20"/>
          <w:szCs w:val="20"/>
        </w:rPr>
      </w:pPr>
      <w:r w:rsidRPr="00E54FB7">
        <w:rPr>
          <w:sz w:val="20"/>
          <w:szCs w:val="20"/>
        </w:rPr>
        <w:t>Define both NRPPa and LPP</w:t>
      </w:r>
      <w:r>
        <w:rPr>
          <w:sz w:val="20"/>
          <w:szCs w:val="20"/>
        </w:rPr>
        <w:t xml:space="preserve"> messages</w:t>
      </w:r>
    </w:p>
    <w:p w14:paraId="29EF27A3" w14:textId="33C6EB06" w:rsidR="002E57D6" w:rsidRDefault="002E57D6" w:rsidP="002E57D6">
      <w:pPr>
        <w:pStyle w:val="ListParagraph"/>
        <w:numPr>
          <w:ilvl w:val="0"/>
          <w:numId w:val="12"/>
        </w:numPr>
        <w:rPr>
          <w:sz w:val="20"/>
          <w:szCs w:val="20"/>
        </w:rPr>
      </w:pPr>
      <w:r w:rsidRPr="00E54FB7">
        <w:rPr>
          <w:sz w:val="20"/>
          <w:szCs w:val="20"/>
        </w:rPr>
        <w:t>Format of the assistance information/status report is FFS (i.e. hard bit</w:t>
      </w:r>
      <w:r>
        <w:rPr>
          <w:sz w:val="20"/>
          <w:szCs w:val="20"/>
        </w:rPr>
        <w:t xml:space="preserve"> indication</w:t>
      </w:r>
      <w:r w:rsidRPr="00E54FB7">
        <w:rPr>
          <w:sz w:val="20"/>
          <w:szCs w:val="20"/>
        </w:rPr>
        <w:t>, quality metric or probability)</w:t>
      </w:r>
    </w:p>
    <w:p w14:paraId="55322B86" w14:textId="0C6AC24B" w:rsidR="00FE497B" w:rsidRDefault="002E57D6" w:rsidP="004817DB">
      <w:pPr>
        <w:pStyle w:val="ListParagraph"/>
        <w:numPr>
          <w:ilvl w:val="0"/>
          <w:numId w:val="12"/>
        </w:numPr>
        <w:rPr>
          <w:sz w:val="20"/>
          <w:szCs w:val="20"/>
        </w:rPr>
      </w:pPr>
      <w:r w:rsidRPr="00E54FB7">
        <w:rPr>
          <w:sz w:val="20"/>
          <w:szCs w:val="20"/>
        </w:rPr>
        <w:t xml:space="preserve">PHY/L1 </w:t>
      </w:r>
      <w:r>
        <w:rPr>
          <w:sz w:val="20"/>
          <w:szCs w:val="20"/>
        </w:rPr>
        <w:t xml:space="preserve">can </w:t>
      </w:r>
      <w:r w:rsidRPr="00E54FB7">
        <w:rPr>
          <w:sz w:val="20"/>
          <w:szCs w:val="20"/>
        </w:rPr>
        <w:t xml:space="preserve">monitor </w:t>
      </w:r>
      <w:r>
        <w:rPr>
          <w:sz w:val="20"/>
          <w:szCs w:val="20"/>
        </w:rPr>
        <w:t>CIR corr</w:t>
      </w:r>
      <w:r w:rsidR="007E51DB">
        <w:rPr>
          <w:sz w:val="20"/>
          <w:szCs w:val="20"/>
        </w:rPr>
        <w:t>esp</w:t>
      </w:r>
      <w:r>
        <w:rPr>
          <w:sz w:val="20"/>
          <w:szCs w:val="20"/>
        </w:rPr>
        <w:t xml:space="preserve">onding to the assistance information and report it back to LMF optionally. </w:t>
      </w:r>
    </w:p>
    <w:p w14:paraId="76AC7DD3" w14:textId="4BC1D478" w:rsidR="005E3982" w:rsidRPr="00F53953" w:rsidRDefault="005E3982" w:rsidP="004817DB">
      <w:pPr>
        <w:pStyle w:val="ListParagraph"/>
        <w:numPr>
          <w:ilvl w:val="0"/>
          <w:numId w:val="12"/>
        </w:numPr>
        <w:rPr>
          <w:sz w:val="20"/>
          <w:szCs w:val="20"/>
        </w:rPr>
      </w:pPr>
      <w:r>
        <w:rPr>
          <w:sz w:val="20"/>
          <w:szCs w:val="20"/>
        </w:rPr>
        <w:t xml:space="preserve">Support </w:t>
      </w:r>
      <w:proofErr w:type="spellStart"/>
      <w:r>
        <w:rPr>
          <w:sz w:val="20"/>
          <w:szCs w:val="20"/>
        </w:rPr>
        <w:t>the</w:t>
      </w:r>
      <w:proofErr w:type="spellEnd"/>
      <w:r>
        <w:rPr>
          <w:sz w:val="20"/>
          <w:szCs w:val="20"/>
        </w:rPr>
        <w:t xml:space="preserve"> </w:t>
      </w:r>
      <w:proofErr w:type="spellStart"/>
      <w:r>
        <w:rPr>
          <w:sz w:val="20"/>
          <w:szCs w:val="20"/>
        </w:rPr>
        <w:t>LoS</w:t>
      </w:r>
      <w:proofErr w:type="spellEnd"/>
      <w:r>
        <w:rPr>
          <w:sz w:val="20"/>
          <w:szCs w:val="20"/>
        </w:rPr>
        <w:t>/</w:t>
      </w:r>
      <w:proofErr w:type="spellStart"/>
      <w:r>
        <w:rPr>
          <w:sz w:val="20"/>
          <w:szCs w:val="20"/>
        </w:rPr>
        <w:t>NLoS</w:t>
      </w:r>
      <w:proofErr w:type="spellEnd"/>
      <w:r>
        <w:rPr>
          <w:sz w:val="20"/>
          <w:szCs w:val="20"/>
        </w:rPr>
        <w:t xml:space="preserve"> </w:t>
      </w:r>
      <w:proofErr w:type="spellStart"/>
      <w:r>
        <w:rPr>
          <w:sz w:val="20"/>
          <w:szCs w:val="20"/>
        </w:rPr>
        <w:t>identification</w:t>
      </w:r>
      <w:proofErr w:type="spellEnd"/>
      <w:r>
        <w:rPr>
          <w:sz w:val="20"/>
          <w:szCs w:val="20"/>
        </w:rPr>
        <w:t xml:space="preserve"> for </w:t>
      </w:r>
      <w:proofErr w:type="spellStart"/>
      <w:r>
        <w:rPr>
          <w:sz w:val="20"/>
          <w:szCs w:val="20"/>
        </w:rPr>
        <w:t>both</w:t>
      </w:r>
      <w:proofErr w:type="spellEnd"/>
      <w:r>
        <w:rPr>
          <w:sz w:val="20"/>
          <w:szCs w:val="20"/>
        </w:rPr>
        <w:t xml:space="preserve"> UE-</w:t>
      </w:r>
      <w:proofErr w:type="spellStart"/>
      <w:r>
        <w:rPr>
          <w:sz w:val="20"/>
          <w:szCs w:val="20"/>
        </w:rPr>
        <w:t>based</w:t>
      </w:r>
      <w:proofErr w:type="spellEnd"/>
      <w:r>
        <w:rPr>
          <w:sz w:val="20"/>
          <w:szCs w:val="20"/>
        </w:rPr>
        <w:t xml:space="preserve"> and UE-</w:t>
      </w:r>
      <w:proofErr w:type="spellStart"/>
      <w:r>
        <w:rPr>
          <w:sz w:val="20"/>
          <w:szCs w:val="20"/>
        </w:rPr>
        <w:t>assisted</w:t>
      </w:r>
      <w:proofErr w:type="spellEnd"/>
      <w:r>
        <w:rPr>
          <w:sz w:val="20"/>
          <w:szCs w:val="20"/>
        </w:rPr>
        <w:t xml:space="preserve"> </w:t>
      </w:r>
      <w:proofErr w:type="spellStart"/>
      <w:r>
        <w:rPr>
          <w:sz w:val="20"/>
          <w:szCs w:val="20"/>
        </w:rPr>
        <w:t>positioning</w:t>
      </w:r>
      <w:proofErr w:type="spellEnd"/>
      <w:r>
        <w:rPr>
          <w:sz w:val="20"/>
          <w:szCs w:val="20"/>
        </w:rPr>
        <w:t xml:space="preserve"> </w:t>
      </w:r>
      <w:proofErr w:type="spellStart"/>
      <w:r>
        <w:rPr>
          <w:sz w:val="20"/>
          <w:szCs w:val="20"/>
        </w:rPr>
        <w:t>methods</w:t>
      </w:r>
      <w:proofErr w:type="spellEnd"/>
      <w:r>
        <w:rPr>
          <w:sz w:val="20"/>
          <w:szCs w:val="20"/>
        </w:rPr>
        <w:t>.</w:t>
      </w:r>
    </w:p>
    <w:p w14:paraId="26E82287" w14:textId="77777777" w:rsidR="008F0DDA" w:rsidRPr="00534273" w:rsidRDefault="008F0DDA" w:rsidP="008F0DDA">
      <w:pPr>
        <w:pStyle w:val="Heading2"/>
        <w:rPr>
          <w:lang w:val="en-US" w:eastAsia="ja-JP"/>
        </w:rPr>
      </w:pPr>
      <w:r>
        <w:rPr>
          <w:lang w:val="en-US" w:eastAsia="ja-JP"/>
        </w:rPr>
        <w:t xml:space="preserve">Additional angle domain measurements for DL and UL </w:t>
      </w:r>
    </w:p>
    <w:p w14:paraId="3A554693" w14:textId="58560810" w:rsidR="008F0DDA" w:rsidRDefault="008F0DDA" w:rsidP="008F0DDA">
      <w:pPr>
        <w:rPr>
          <w:lang w:val="en-US" w:eastAsia="ja-JP"/>
        </w:rPr>
      </w:pPr>
      <w:r>
        <w:t xml:space="preserve">To further enhance positioning accuracy in Rel-17, e.g. in </w:t>
      </w:r>
      <w:proofErr w:type="spellStart"/>
      <w:r>
        <w:t>NLoS</w:t>
      </w:r>
      <w:proofErr w:type="spellEnd"/>
      <w:r>
        <w:t xml:space="preserve"> conditions, the utilization of angle domain difference measurements between AoA of DL PRS resources at the UE could be considered. </w:t>
      </w:r>
      <w:r w:rsidRPr="00510936">
        <w:t xml:space="preserve">Figure </w:t>
      </w:r>
      <w:r>
        <w:t>5</w:t>
      </w:r>
      <w:r w:rsidRPr="00510936">
        <w:t xml:space="preserve"> provides</w:t>
      </w:r>
      <w:r>
        <w:t xml:space="preserve"> an example </w:t>
      </w:r>
      <w:r>
        <w:lastRenderedPageBreak/>
        <w:t>illustration of a scenario where angle domain difference measurements could be useful. In the scenario the UE reports measurements on PRS resources #1 and #4. Since the PRS#4 is received on reflected path the UE assumed location differs from the actual one. The angle domain difference measurements (and reporting) between AoA of DL PRS resources could provide network more information on the potential LOS/NLOS paths for different DL PRS resources measured by the UE. Furthermore, the angle domain difference measurement (and reporting) can enable network to use information for enhanced</w:t>
      </w:r>
      <w:r>
        <w:rPr>
          <w:lang w:val="en-US" w:eastAsia="ja-JP"/>
        </w:rPr>
        <w:t xml:space="preserve"> positioning accuracy, for example in the presence of </w:t>
      </w:r>
      <w:proofErr w:type="spellStart"/>
      <w:r>
        <w:rPr>
          <w:lang w:val="en-US" w:eastAsia="ja-JP"/>
        </w:rPr>
        <w:t>NLoS</w:t>
      </w:r>
      <w:proofErr w:type="spellEnd"/>
      <w:r>
        <w:rPr>
          <w:lang w:val="en-US" w:eastAsia="ja-JP"/>
        </w:rPr>
        <w:t xml:space="preserve"> conditions as depicted in the example scenario.</w:t>
      </w:r>
      <w:r w:rsidR="00CF59C2">
        <w:rPr>
          <w:lang w:val="en-US" w:eastAsia="ja-JP"/>
        </w:rPr>
        <w:t xml:space="preserve"> At RAN1#105 some companies proposed that this angle difference reporting could be used as another method to detect NLOS status. We support this </w:t>
      </w:r>
      <w:r w:rsidR="00BA4E66">
        <w:rPr>
          <w:lang w:val="en-US" w:eastAsia="ja-JP"/>
        </w:rPr>
        <w:t xml:space="preserve">being added to the specifications. </w:t>
      </w:r>
    </w:p>
    <w:p w14:paraId="7481572E" w14:textId="77777777" w:rsidR="008F0DDA" w:rsidRDefault="008F0DDA" w:rsidP="008F0DDA">
      <w:pPr>
        <w:ind w:left="2272"/>
        <w:rPr>
          <w:lang w:val="en-US" w:eastAsia="ja-JP"/>
        </w:rPr>
      </w:pPr>
      <w:r>
        <w:rPr>
          <w:noProof/>
        </w:rPr>
        <w:drawing>
          <wp:inline distT="0" distB="0" distL="0" distR="0" wp14:anchorId="5A211F6D" wp14:editId="43BF8D7C">
            <wp:extent cx="3083451" cy="2466515"/>
            <wp:effectExtent l="0" t="0" r="0" b="0"/>
            <wp:docPr id="1235154128" name="Picture 1235154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5154128"/>
                    <pic:cNvPicPr/>
                  </pic:nvPicPr>
                  <pic:blipFill>
                    <a:blip r:embed="rId19" cstate="print">
                      <a:extLst>
                        <a:ext uri="{28A0092B-C50C-407E-A947-70E740481C1C}">
                          <a14:useLocalDpi xmlns:a14="http://schemas.microsoft.com/office/drawing/2010/main" val="0"/>
                        </a:ext>
                      </a:extLst>
                    </a:blip>
                    <a:stretch>
                      <a:fillRect/>
                    </a:stretch>
                  </pic:blipFill>
                  <pic:spPr>
                    <a:xfrm>
                      <a:off x="0" y="0"/>
                      <a:ext cx="3083451" cy="2466515"/>
                    </a:xfrm>
                    <a:prstGeom prst="rect">
                      <a:avLst/>
                    </a:prstGeom>
                  </pic:spPr>
                </pic:pic>
              </a:graphicData>
            </a:graphic>
          </wp:inline>
        </w:drawing>
      </w:r>
    </w:p>
    <w:p w14:paraId="20FA817D" w14:textId="77777777" w:rsidR="008F0DDA" w:rsidRPr="0013459E" w:rsidRDefault="008F0DDA" w:rsidP="008F0DDA">
      <w:pPr>
        <w:pStyle w:val="Caption"/>
        <w:ind w:left="568"/>
        <w:jc w:val="center"/>
        <w:rPr>
          <w:b w:val="0"/>
        </w:rPr>
      </w:pPr>
      <w:bookmarkStart w:id="3" w:name="_Ref61354921"/>
      <w:r w:rsidRPr="0013459E">
        <w:rPr>
          <w:b w:val="0"/>
        </w:rPr>
        <w:t xml:space="preserve">Figure </w:t>
      </w:r>
      <w:bookmarkEnd w:id="3"/>
      <w:r>
        <w:rPr>
          <w:b w:val="0"/>
        </w:rPr>
        <w:t>5.</w:t>
      </w:r>
      <w:r w:rsidRPr="0013459E">
        <w:rPr>
          <w:b w:val="0"/>
        </w:rPr>
        <w:t xml:space="preserve"> </w:t>
      </w:r>
      <w:r>
        <w:rPr>
          <w:b w:val="0"/>
        </w:rPr>
        <w:t>A</w:t>
      </w:r>
      <w:r w:rsidRPr="0013459E">
        <w:rPr>
          <w:b w:val="0"/>
        </w:rPr>
        <w:t>ngle difference measurement of AoA for DL PRS resources.</w:t>
      </w:r>
    </w:p>
    <w:p w14:paraId="454662F7" w14:textId="2497B5E7" w:rsidR="008F0DDA" w:rsidRPr="00534273" w:rsidRDefault="008F0DDA" w:rsidP="008F0DDA">
      <w:pPr>
        <w:pStyle w:val="Caption"/>
      </w:pPr>
      <w:r w:rsidRPr="00534273">
        <w:t xml:space="preserve">Observation </w:t>
      </w:r>
      <w:r w:rsidR="000D4F1F">
        <w:t>4</w:t>
      </w:r>
      <w:r w:rsidRPr="00534273">
        <w:t xml:space="preserve">: </w:t>
      </w:r>
      <w:r w:rsidRPr="00534273">
        <w:rPr>
          <w:b w:val="0"/>
          <w:bCs/>
        </w:rPr>
        <w:t xml:space="preserve">To </w:t>
      </w:r>
      <w:r w:rsidR="00BA4E66">
        <w:rPr>
          <w:b w:val="0"/>
          <w:bCs/>
        </w:rPr>
        <w:t>detect NLOS</w:t>
      </w:r>
      <w:r w:rsidRPr="00534273">
        <w:rPr>
          <w:b w:val="0"/>
          <w:bCs/>
        </w:rPr>
        <w:t xml:space="preserve"> in Rel-17</w:t>
      </w:r>
      <w:r w:rsidR="00BA4E66">
        <w:rPr>
          <w:b w:val="0"/>
          <w:bCs/>
        </w:rPr>
        <w:t>,</w:t>
      </w:r>
      <w:r w:rsidRPr="00534273">
        <w:rPr>
          <w:b w:val="0"/>
          <w:bCs/>
        </w:rPr>
        <w:t xml:space="preserve"> angle domain difference measurements between AoA of DL PRS resources</w:t>
      </w:r>
      <w:r w:rsidR="00E549D8">
        <w:rPr>
          <w:b w:val="0"/>
          <w:bCs/>
        </w:rPr>
        <w:t xml:space="preserve"> (based on </w:t>
      </w:r>
      <w:r w:rsidR="0032169E">
        <w:rPr>
          <w:b w:val="0"/>
          <w:bCs/>
        </w:rPr>
        <w:t xml:space="preserve">Rx beams used to </w:t>
      </w:r>
      <w:proofErr w:type="spellStart"/>
      <w:proofErr w:type="gramStart"/>
      <w:r w:rsidR="0032169E">
        <w:rPr>
          <w:b w:val="0"/>
          <w:bCs/>
        </w:rPr>
        <w:t>received</w:t>
      </w:r>
      <w:proofErr w:type="spellEnd"/>
      <w:proofErr w:type="gramEnd"/>
      <w:r w:rsidR="0032169E">
        <w:rPr>
          <w:b w:val="0"/>
          <w:bCs/>
        </w:rPr>
        <w:t xml:space="preserve"> the DL PRS)</w:t>
      </w:r>
      <w:r w:rsidRPr="00534273">
        <w:rPr>
          <w:b w:val="0"/>
          <w:bCs/>
        </w:rPr>
        <w:t xml:space="preserve"> could be considered.</w:t>
      </w:r>
    </w:p>
    <w:p w14:paraId="17B46F73" w14:textId="4C0450D7" w:rsidR="008F0DDA" w:rsidRDefault="008F0DDA" w:rsidP="008F0DDA">
      <w:pPr>
        <w:rPr>
          <w:bCs/>
        </w:rPr>
      </w:pPr>
      <w:r w:rsidRPr="008F0DDA">
        <w:rPr>
          <w:b/>
          <w:bCs/>
        </w:rPr>
        <w:t xml:space="preserve">Proposal </w:t>
      </w:r>
      <w:r w:rsidR="000D4F1F">
        <w:rPr>
          <w:b/>
          <w:bCs/>
        </w:rPr>
        <w:t>8</w:t>
      </w:r>
      <w:r w:rsidRPr="0013459E">
        <w:t xml:space="preserve">: </w:t>
      </w:r>
      <w:r>
        <w:rPr>
          <w:bCs/>
        </w:rPr>
        <w:t>Support</w:t>
      </w:r>
      <w:r w:rsidRPr="00534273">
        <w:rPr>
          <w:bCs/>
        </w:rPr>
        <w:t xml:space="preserve"> </w:t>
      </w:r>
      <w:r w:rsidR="00EC09D8">
        <w:rPr>
          <w:bCs/>
        </w:rPr>
        <w:t xml:space="preserve">relative </w:t>
      </w:r>
      <w:r w:rsidRPr="00534273">
        <w:rPr>
          <w:bCs/>
        </w:rPr>
        <w:t xml:space="preserve">angle measurements </w:t>
      </w:r>
      <w:r w:rsidR="00E549D8">
        <w:rPr>
          <w:bCs/>
        </w:rPr>
        <w:t xml:space="preserve">between Rx beams used by UE for </w:t>
      </w:r>
      <w:r w:rsidR="00A20444">
        <w:rPr>
          <w:bCs/>
        </w:rPr>
        <w:t xml:space="preserve">reception </w:t>
      </w:r>
      <w:r w:rsidRPr="00534273">
        <w:rPr>
          <w:bCs/>
        </w:rPr>
        <w:t>of DL PRS resources in Rel-17</w:t>
      </w:r>
      <w:r>
        <w:rPr>
          <w:bCs/>
        </w:rPr>
        <w:t xml:space="preserve"> at least for </w:t>
      </w:r>
      <w:proofErr w:type="spellStart"/>
      <w:r>
        <w:rPr>
          <w:bCs/>
        </w:rPr>
        <w:t>NLoS</w:t>
      </w:r>
      <w:proofErr w:type="spellEnd"/>
      <w:r>
        <w:rPr>
          <w:bCs/>
        </w:rPr>
        <w:t>/</w:t>
      </w:r>
      <w:proofErr w:type="spellStart"/>
      <w:r>
        <w:rPr>
          <w:bCs/>
        </w:rPr>
        <w:t>LoS</w:t>
      </w:r>
      <w:proofErr w:type="spellEnd"/>
      <w:r>
        <w:rPr>
          <w:bCs/>
        </w:rPr>
        <w:t xml:space="preserve"> detection and mitigation</w:t>
      </w:r>
      <w:r w:rsidRPr="00534273">
        <w:rPr>
          <w:bCs/>
        </w:rPr>
        <w:t>.</w:t>
      </w:r>
    </w:p>
    <w:p w14:paraId="769D6B6B" w14:textId="77777777" w:rsidR="00B157E4" w:rsidRPr="00E54FB7" w:rsidRDefault="00B157E4" w:rsidP="00B157E4">
      <w:pPr>
        <w:pStyle w:val="Heading2"/>
        <w:rPr>
          <w:sz w:val="24"/>
          <w:szCs w:val="24"/>
          <w:lang w:val="en-US"/>
        </w:rPr>
      </w:pPr>
      <w:r>
        <w:rPr>
          <w:sz w:val="24"/>
          <w:szCs w:val="24"/>
          <w:lang w:val="en-US"/>
        </w:rPr>
        <w:t>Path-specific</w:t>
      </w:r>
      <w:r w:rsidRPr="00E54FB7">
        <w:rPr>
          <w:sz w:val="24"/>
          <w:szCs w:val="24"/>
          <w:lang w:val="en-US"/>
        </w:rPr>
        <w:t xml:space="preserve"> measurement</w:t>
      </w:r>
      <w:r>
        <w:rPr>
          <w:sz w:val="24"/>
          <w:szCs w:val="24"/>
          <w:lang w:val="en-US"/>
        </w:rPr>
        <w:t>s</w:t>
      </w:r>
    </w:p>
    <w:p w14:paraId="102EEDFF" w14:textId="77777777" w:rsidR="00B157E4" w:rsidRPr="00E54FB7" w:rsidRDefault="00B157E4" w:rsidP="00B157E4">
      <w:r>
        <w:rPr>
          <w:lang w:val="en-US" w:eastAsia="ja-JP"/>
        </w:rPr>
        <w:t xml:space="preserve">In RAN#104e, RAN1 has discussed supporting of path-specific measurement especially for UL-AoA and RTOA. When a gNB measures given channel, the path contains multiple taps of </w:t>
      </w:r>
      <w:proofErr w:type="spellStart"/>
      <w:r>
        <w:rPr>
          <w:lang w:val="en-US" w:eastAsia="ja-JP"/>
        </w:rPr>
        <w:t>LoS</w:t>
      </w:r>
      <w:proofErr w:type="spellEnd"/>
      <w:r>
        <w:rPr>
          <w:lang w:val="en-US" w:eastAsia="ja-JP"/>
        </w:rPr>
        <w:t xml:space="preserve"> or </w:t>
      </w:r>
      <w:proofErr w:type="spellStart"/>
      <w:r>
        <w:rPr>
          <w:lang w:val="en-US" w:eastAsia="ja-JP"/>
        </w:rPr>
        <w:t>NLoS</w:t>
      </w:r>
      <w:proofErr w:type="spellEnd"/>
      <w:r>
        <w:rPr>
          <w:lang w:val="en-US" w:eastAsia="ja-JP"/>
        </w:rPr>
        <w:t xml:space="preserve">, they are all regarded as useful information for positioning. Like </w:t>
      </w:r>
      <w:r>
        <w:t xml:space="preserve">additional paths information for RSTD, angles of multiple path tap can be measured technically. </w:t>
      </w:r>
      <w:r>
        <w:rPr>
          <w:lang w:val="fi-FI"/>
        </w:rPr>
        <w:t xml:space="preserve">In RAN1#104bis, </w:t>
      </w:r>
      <w:proofErr w:type="spellStart"/>
      <w:r>
        <w:rPr>
          <w:lang w:val="fi-FI"/>
        </w:rPr>
        <w:t>another</w:t>
      </w:r>
      <w:proofErr w:type="spellEnd"/>
      <w:r>
        <w:rPr>
          <w:lang w:val="fi-FI"/>
        </w:rPr>
        <w:t xml:space="preserve"> </w:t>
      </w:r>
      <w:proofErr w:type="spellStart"/>
      <w:r>
        <w:rPr>
          <w:lang w:val="fi-FI"/>
        </w:rPr>
        <w:t>agreement</w:t>
      </w:r>
      <w:proofErr w:type="spellEnd"/>
      <w:r>
        <w:rPr>
          <w:lang w:val="fi-FI"/>
        </w:rPr>
        <w:t xml:space="preserve"> </w:t>
      </w:r>
      <w:proofErr w:type="spellStart"/>
      <w:r>
        <w:rPr>
          <w:lang w:val="fi-FI"/>
        </w:rPr>
        <w:t>has</w:t>
      </w:r>
      <w:proofErr w:type="spellEnd"/>
      <w:r>
        <w:rPr>
          <w:lang w:val="fi-FI"/>
        </w:rPr>
        <w:t xml:space="preserve"> </w:t>
      </w:r>
      <w:proofErr w:type="spellStart"/>
      <w:r>
        <w:rPr>
          <w:lang w:val="fi-FI"/>
        </w:rPr>
        <w:t>been</w:t>
      </w:r>
      <w:proofErr w:type="spellEnd"/>
      <w:r>
        <w:rPr>
          <w:lang w:val="fi-FI"/>
        </w:rPr>
        <w:t xml:space="preserve"> made </w:t>
      </w:r>
      <w:proofErr w:type="spellStart"/>
      <w:r>
        <w:rPr>
          <w:lang w:val="fi-FI"/>
        </w:rPr>
        <w:t>regarding</w:t>
      </w:r>
      <w:proofErr w:type="spellEnd"/>
      <w:r>
        <w:rPr>
          <w:lang w:val="fi-FI"/>
        </w:rPr>
        <w:t xml:space="preserve"> </w:t>
      </w:r>
      <w:proofErr w:type="spellStart"/>
      <w:r>
        <w:rPr>
          <w:lang w:val="fi-FI"/>
        </w:rPr>
        <w:t>the</w:t>
      </w:r>
      <w:proofErr w:type="spellEnd"/>
      <w:r>
        <w:rPr>
          <w:lang w:val="fi-FI"/>
        </w:rPr>
        <w:t xml:space="preserve"> </w:t>
      </w:r>
      <w:proofErr w:type="spellStart"/>
      <w:r>
        <w:rPr>
          <w:lang w:val="fi-FI"/>
        </w:rPr>
        <w:t>first</w:t>
      </w:r>
      <w:proofErr w:type="spellEnd"/>
      <w:r>
        <w:rPr>
          <w:lang w:val="fi-FI"/>
        </w:rPr>
        <w:t xml:space="preserve"> </w:t>
      </w:r>
      <w:proofErr w:type="spellStart"/>
      <w:r>
        <w:rPr>
          <w:lang w:val="fi-FI"/>
        </w:rPr>
        <w:t>arrival</w:t>
      </w:r>
      <w:proofErr w:type="spellEnd"/>
      <w:r>
        <w:rPr>
          <w:lang w:val="fi-FI"/>
        </w:rPr>
        <w:t xml:space="preserve"> </w:t>
      </w:r>
      <w:proofErr w:type="spellStart"/>
      <w:r>
        <w:rPr>
          <w:lang w:val="fi-FI"/>
        </w:rPr>
        <w:t>path</w:t>
      </w:r>
      <w:proofErr w:type="spellEnd"/>
      <w:r>
        <w:rPr>
          <w:lang w:val="fi-FI"/>
        </w:rPr>
        <w:t xml:space="preserve">, </w:t>
      </w:r>
      <w:proofErr w:type="spellStart"/>
      <w:r>
        <w:rPr>
          <w:lang w:val="fi-FI"/>
        </w:rPr>
        <w:t>but</w:t>
      </w:r>
      <w:proofErr w:type="spellEnd"/>
      <w:r>
        <w:rPr>
          <w:lang w:val="fi-FI"/>
        </w:rPr>
        <w:t xml:space="preserve"> it </w:t>
      </w:r>
      <w:proofErr w:type="spellStart"/>
      <w:r>
        <w:rPr>
          <w:lang w:val="fi-FI"/>
        </w:rPr>
        <w:t>mentioned</w:t>
      </w:r>
      <w:proofErr w:type="spellEnd"/>
      <w:r>
        <w:rPr>
          <w:lang w:val="fi-FI"/>
        </w:rPr>
        <w:t xml:space="preserve"> </w:t>
      </w:r>
      <w:proofErr w:type="spellStart"/>
      <w:r>
        <w:rPr>
          <w:lang w:val="fi-FI"/>
        </w:rPr>
        <w:t>the</w:t>
      </w:r>
      <w:proofErr w:type="spellEnd"/>
      <w:r>
        <w:rPr>
          <w:lang w:val="fi-FI"/>
        </w:rPr>
        <w:t xml:space="preserve"> </w:t>
      </w:r>
      <w:proofErr w:type="spellStart"/>
      <w:r>
        <w:rPr>
          <w:lang w:val="fi-FI"/>
        </w:rPr>
        <w:t>number</w:t>
      </w:r>
      <w:proofErr w:type="spellEnd"/>
      <w:r>
        <w:rPr>
          <w:lang w:val="fi-FI"/>
        </w:rPr>
        <w:t xml:space="preserve"> of </w:t>
      </w:r>
      <w:proofErr w:type="spellStart"/>
      <w:r>
        <w:rPr>
          <w:lang w:val="fi-FI"/>
        </w:rPr>
        <w:t>measurements</w:t>
      </w:r>
      <w:proofErr w:type="spellEnd"/>
      <w:r>
        <w:rPr>
          <w:lang w:val="fi-FI"/>
        </w:rPr>
        <w:t xml:space="preserve"> </w:t>
      </w:r>
      <w:proofErr w:type="spellStart"/>
      <w:r>
        <w:rPr>
          <w:lang w:val="fi-FI"/>
        </w:rPr>
        <w:t>can</w:t>
      </w:r>
      <w:proofErr w:type="spellEnd"/>
      <w:r>
        <w:rPr>
          <w:lang w:val="fi-FI"/>
        </w:rPr>
        <w:t xml:space="preserve"> </w:t>
      </w:r>
      <w:proofErr w:type="spellStart"/>
      <w:r>
        <w:rPr>
          <w:lang w:val="fi-FI"/>
        </w:rPr>
        <w:t>be</w:t>
      </w:r>
      <w:proofErr w:type="spellEnd"/>
      <w:r>
        <w:rPr>
          <w:lang w:val="fi-FI"/>
        </w:rPr>
        <w:t xml:space="preserve"> </w:t>
      </w:r>
      <w:proofErr w:type="spellStart"/>
      <w:r>
        <w:rPr>
          <w:lang w:val="fi-FI"/>
        </w:rPr>
        <w:t>multiple</w:t>
      </w:r>
      <w:proofErr w:type="spellEnd"/>
      <w:r>
        <w:rPr>
          <w:lang w:val="fi-FI"/>
        </w:rPr>
        <w:t xml:space="preserve"> (</w:t>
      </w:r>
      <w:proofErr w:type="spellStart"/>
      <w:r>
        <w:rPr>
          <w:lang w:val="fi-FI"/>
        </w:rPr>
        <w:t>i.e</w:t>
      </w:r>
      <w:proofErr w:type="spellEnd"/>
      <w:r>
        <w:rPr>
          <w:lang w:val="fi-FI"/>
        </w:rPr>
        <w:t xml:space="preserve"> M &gt; 1). </w:t>
      </w:r>
      <w:r>
        <w:t>We think it needs further clarification what can be multiple associated with the first arrival path, and we provide our views on the multiple path-specific reports in several aspects of gNB.</w:t>
      </w:r>
    </w:p>
    <w:tbl>
      <w:tblPr>
        <w:tblStyle w:val="TableGrid"/>
        <w:tblW w:w="0" w:type="auto"/>
        <w:tblLook w:val="04A0" w:firstRow="1" w:lastRow="0" w:firstColumn="1" w:lastColumn="0" w:noHBand="0" w:noVBand="1"/>
      </w:tblPr>
      <w:tblGrid>
        <w:gridCol w:w="9629"/>
      </w:tblGrid>
      <w:tr w:rsidR="00B157E4" w14:paraId="6899536A" w14:textId="77777777" w:rsidTr="007D2D68">
        <w:tc>
          <w:tcPr>
            <w:tcW w:w="9629" w:type="dxa"/>
          </w:tcPr>
          <w:p w14:paraId="736D0881" w14:textId="77777777" w:rsidR="00B157E4" w:rsidRPr="009D1312" w:rsidRDefault="00B157E4" w:rsidP="007D2D68">
            <w:pPr>
              <w:rPr>
                <w:lang w:val="en-US" w:eastAsia="ja-JP"/>
              </w:rPr>
            </w:pPr>
            <w:r>
              <w:rPr>
                <w:highlight w:val="green"/>
                <w:lang w:eastAsia="ja-JP"/>
              </w:rPr>
              <w:t xml:space="preserve">RAN1# 104 </w:t>
            </w:r>
            <w:r w:rsidRPr="009D1312">
              <w:rPr>
                <w:highlight w:val="green"/>
                <w:lang w:eastAsia="ja-JP"/>
              </w:rPr>
              <w:t>Agreement:</w:t>
            </w:r>
          </w:p>
          <w:p w14:paraId="38EC37E5" w14:textId="77777777" w:rsidR="00B157E4" w:rsidRPr="009D1312" w:rsidRDefault="00B157E4" w:rsidP="007D2D68">
            <w:pPr>
              <w:rPr>
                <w:lang w:val="en-US" w:eastAsia="ja-JP"/>
              </w:rPr>
            </w:pPr>
            <w:r w:rsidRPr="009D1312">
              <w:rPr>
                <w:lang w:eastAsia="ja-JP"/>
              </w:rPr>
              <w:t xml:space="preserve">NR supports at least the following additional assistance </w:t>
            </w:r>
            <w:proofErr w:type="spellStart"/>
            <w:r w:rsidRPr="009D1312">
              <w:rPr>
                <w:lang w:eastAsia="ja-JP"/>
              </w:rPr>
              <w:t>signaling</w:t>
            </w:r>
            <w:proofErr w:type="spellEnd"/>
            <w:r w:rsidRPr="009D1312">
              <w:rPr>
                <w:lang w:eastAsia="ja-JP"/>
              </w:rPr>
              <w:t xml:space="preserve"> from LMF to gNB/TRP to facilitate UL measurements of UL-AOA</w:t>
            </w:r>
          </w:p>
          <w:p w14:paraId="59292FEB" w14:textId="77777777" w:rsidR="00B157E4" w:rsidRPr="009D1312" w:rsidRDefault="00B157E4" w:rsidP="007D2D68">
            <w:pPr>
              <w:numPr>
                <w:ilvl w:val="0"/>
                <w:numId w:val="13"/>
              </w:numPr>
              <w:rPr>
                <w:lang w:val="en-US" w:eastAsia="ja-JP"/>
              </w:rPr>
            </w:pPr>
            <w:r w:rsidRPr="009D1312">
              <w:rPr>
                <w:lang w:eastAsia="ja-JP"/>
              </w:rPr>
              <w:t>Indication of expected AoA/</w:t>
            </w:r>
            <w:proofErr w:type="spellStart"/>
            <w:r w:rsidRPr="009D1312">
              <w:rPr>
                <w:lang w:eastAsia="ja-JP"/>
              </w:rPr>
              <w:t>ZoA</w:t>
            </w:r>
            <w:proofErr w:type="spellEnd"/>
            <w:r w:rsidRPr="009D1312">
              <w:rPr>
                <w:lang w:eastAsia="ja-JP"/>
              </w:rPr>
              <w:t xml:space="preserve"> value and uncertainty (of the expected AoA/</w:t>
            </w:r>
            <w:proofErr w:type="spellStart"/>
            <w:r w:rsidRPr="009D1312">
              <w:rPr>
                <w:lang w:eastAsia="ja-JP"/>
              </w:rPr>
              <w:t>ZoA</w:t>
            </w:r>
            <w:proofErr w:type="spellEnd"/>
            <w:r w:rsidRPr="009D1312">
              <w:rPr>
                <w:lang w:eastAsia="ja-JP"/>
              </w:rPr>
              <w:t xml:space="preserve"> value) range(s)</w:t>
            </w:r>
          </w:p>
          <w:p w14:paraId="1C204182" w14:textId="77777777" w:rsidR="00B157E4" w:rsidRPr="009D1312" w:rsidRDefault="00B157E4" w:rsidP="007D2D68">
            <w:pPr>
              <w:numPr>
                <w:ilvl w:val="0"/>
                <w:numId w:val="13"/>
              </w:numPr>
              <w:rPr>
                <w:lang w:val="en-US" w:eastAsia="ja-JP"/>
              </w:rPr>
            </w:pPr>
            <w:r w:rsidRPr="009D1312">
              <w:rPr>
                <w:lang w:eastAsia="ja-JP"/>
              </w:rPr>
              <w:t>FFS: Details of procedure for providing the assistance</w:t>
            </w:r>
          </w:p>
          <w:p w14:paraId="1C7DEABA" w14:textId="77777777" w:rsidR="00B157E4" w:rsidRDefault="00B157E4" w:rsidP="007D2D68">
            <w:pPr>
              <w:rPr>
                <w:lang w:eastAsia="ja-JP"/>
              </w:rPr>
            </w:pPr>
            <w:r w:rsidRPr="009D1312">
              <w:rPr>
                <w:lang w:eastAsia="ja-JP"/>
              </w:rPr>
              <w:t>FFS: Reference angle of expected AoA/</w:t>
            </w:r>
            <w:proofErr w:type="spellStart"/>
            <w:r w:rsidRPr="009D1312">
              <w:rPr>
                <w:lang w:eastAsia="ja-JP"/>
              </w:rPr>
              <w:t>ZoA</w:t>
            </w:r>
            <w:proofErr w:type="spellEnd"/>
          </w:p>
          <w:p w14:paraId="25A29486" w14:textId="77777777" w:rsidR="00B157E4" w:rsidRDefault="00B157E4" w:rsidP="007D2D68">
            <w:pPr>
              <w:rPr>
                <w:lang w:val="en-US" w:eastAsia="ja-JP"/>
              </w:rPr>
            </w:pPr>
          </w:p>
          <w:p w14:paraId="69289FEF" w14:textId="77777777" w:rsidR="00B157E4" w:rsidRPr="0095008B" w:rsidRDefault="00B157E4" w:rsidP="007D2D68">
            <w:pPr>
              <w:rPr>
                <w:highlight w:val="green"/>
                <w:lang w:eastAsia="ja-JP"/>
              </w:rPr>
            </w:pPr>
            <w:r>
              <w:rPr>
                <w:highlight w:val="green"/>
                <w:lang w:eastAsia="ja-JP"/>
              </w:rPr>
              <w:t xml:space="preserve">RAN1# 104bis </w:t>
            </w:r>
            <w:r w:rsidRPr="0095008B">
              <w:rPr>
                <w:highlight w:val="green"/>
                <w:lang w:eastAsia="ja-JP"/>
              </w:rPr>
              <w:t>Agreement:​</w:t>
            </w:r>
          </w:p>
          <w:p w14:paraId="568C8A0F" w14:textId="77777777" w:rsidR="00B157E4" w:rsidRPr="00E54FB7" w:rsidRDefault="00B157E4" w:rsidP="007D2D68">
            <w:pPr>
              <w:rPr>
                <w:lang w:eastAsia="ja-JP"/>
              </w:rPr>
            </w:pPr>
            <w:r w:rsidRPr="0095008B">
              <w:rPr>
                <w:lang w:eastAsia="ja-JP"/>
              </w:rPr>
              <w:t>Reporting to LMF of M &gt; 1 UL-AOA (AoA/</w:t>
            </w:r>
            <w:proofErr w:type="spellStart"/>
            <w:r w:rsidRPr="0095008B">
              <w:rPr>
                <w:lang w:eastAsia="ja-JP"/>
              </w:rPr>
              <w:t>ZoA</w:t>
            </w:r>
            <w:proofErr w:type="spellEnd"/>
            <w:r w:rsidRPr="0095008B">
              <w:rPr>
                <w:lang w:eastAsia="ja-JP"/>
              </w:rPr>
              <w:t xml:space="preserve">) measurement values associated with </w:t>
            </w:r>
            <w:r w:rsidRPr="00A02E27">
              <w:rPr>
                <w:highlight w:val="yellow"/>
                <w:lang w:eastAsia="ja-JP"/>
              </w:rPr>
              <w:t>the first arrival</w:t>
            </w:r>
            <w:r w:rsidRPr="0095008B">
              <w:rPr>
                <w:lang w:eastAsia="ja-JP"/>
              </w:rPr>
              <w:t> path and corresponding to the same timestamp is supported.</w:t>
            </w:r>
          </w:p>
        </w:tc>
      </w:tr>
    </w:tbl>
    <w:p w14:paraId="5D21EDE9" w14:textId="77777777" w:rsidR="00B157E4" w:rsidRDefault="00B157E4" w:rsidP="00B157E4">
      <w:pPr>
        <w:rPr>
          <w:lang w:val="fi-FI"/>
        </w:rPr>
      </w:pPr>
    </w:p>
    <w:p w14:paraId="79B0ECC4" w14:textId="77777777" w:rsidR="00B157E4" w:rsidRDefault="00B157E4" w:rsidP="00B157E4">
      <w:pPr>
        <w:rPr>
          <w:lang w:val="fi-FI"/>
        </w:rPr>
      </w:pPr>
      <w:proofErr w:type="spellStart"/>
      <w:r>
        <w:rPr>
          <w:lang w:val="fi-FI"/>
        </w:rPr>
        <w:lastRenderedPageBreak/>
        <w:t>The</w:t>
      </w:r>
      <w:proofErr w:type="spellEnd"/>
      <w:r>
        <w:rPr>
          <w:lang w:val="fi-FI"/>
        </w:rPr>
        <w:t xml:space="preserve"> </w:t>
      </w:r>
      <w:proofErr w:type="spellStart"/>
      <w:r>
        <w:rPr>
          <w:lang w:val="fi-FI"/>
        </w:rPr>
        <w:t>same</w:t>
      </w:r>
      <w:proofErr w:type="spellEnd"/>
      <w:r>
        <w:rPr>
          <w:lang w:val="fi-FI"/>
        </w:rPr>
        <w:t xml:space="preserve"> </w:t>
      </w:r>
      <w:proofErr w:type="spellStart"/>
      <w:r>
        <w:rPr>
          <w:lang w:val="fi-FI"/>
        </w:rPr>
        <w:t>stamp</w:t>
      </w:r>
      <w:proofErr w:type="spellEnd"/>
      <w:r>
        <w:rPr>
          <w:lang w:val="fi-FI"/>
        </w:rPr>
        <w:t xml:space="preserve"> </w:t>
      </w:r>
      <w:proofErr w:type="spellStart"/>
      <w:r>
        <w:rPr>
          <w:lang w:val="fi-FI"/>
        </w:rPr>
        <w:t>means</w:t>
      </w:r>
      <w:proofErr w:type="spellEnd"/>
      <w:r>
        <w:rPr>
          <w:lang w:val="fi-FI"/>
        </w:rPr>
        <w:t xml:space="preserve"> PRS </w:t>
      </w:r>
      <w:proofErr w:type="spellStart"/>
      <w:r>
        <w:rPr>
          <w:lang w:val="fi-FI"/>
        </w:rPr>
        <w:t>resource</w:t>
      </w:r>
      <w:proofErr w:type="spellEnd"/>
      <w:r>
        <w:rPr>
          <w:lang w:val="fi-FI"/>
        </w:rPr>
        <w:t xml:space="preserve"> </w:t>
      </w:r>
      <w:proofErr w:type="spellStart"/>
      <w:r>
        <w:rPr>
          <w:lang w:val="fi-FI"/>
        </w:rPr>
        <w:t>allocated</w:t>
      </w:r>
      <w:proofErr w:type="spellEnd"/>
      <w:r>
        <w:rPr>
          <w:lang w:val="fi-FI"/>
        </w:rPr>
        <w:t xml:space="preserve"> in a single </w:t>
      </w:r>
      <w:proofErr w:type="spellStart"/>
      <w:r>
        <w:rPr>
          <w:lang w:val="fi-FI"/>
        </w:rPr>
        <w:t>slot</w:t>
      </w:r>
      <w:proofErr w:type="spellEnd"/>
      <w:r>
        <w:rPr>
          <w:lang w:val="fi-FI"/>
        </w:rPr>
        <w:t xml:space="preserve">. </w:t>
      </w:r>
      <w:proofErr w:type="spellStart"/>
      <w:r>
        <w:rPr>
          <w:lang w:val="fi-FI"/>
        </w:rPr>
        <w:t>NRPPa</w:t>
      </w:r>
      <w:proofErr w:type="spellEnd"/>
      <w:r>
        <w:rPr>
          <w:lang w:val="fi-FI"/>
        </w:rPr>
        <w:t xml:space="preserve"> </w:t>
      </w:r>
      <w:proofErr w:type="spellStart"/>
      <w:r>
        <w:rPr>
          <w:lang w:val="fi-FI"/>
        </w:rPr>
        <w:t>defines</w:t>
      </w:r>
      <w:proofErr w:type="spellEnd"/>
      <w:r>
        <w:rPr>
          <w:lang w:val="fi-FI"/>
        </w:rPr>
        <w:t xml:space="preserve"> </w:t>
      </w:r>
      <w:proofErr w:type="spellStart"/>
      <w:r>
        <w:rPr>
          <w:lang w:val="fi-FI"/>
        </w:rPr>
        <w:t>time</w:t>
      </w:r>
      <w:proofErr w:type="spellEnd"/>
      <w:r>
        <w:rPr>
          <w:lang w:val="fi-FI"/>
        </w:rPr>
        <w:t xml:space="preserve"> </w:t>
      </w:r>
      <w:proofErr w:type="spellStart"/>
      <w:r>
        <w:rPr>
          <w:lang w:val="fi-FI"/>
        </w:rPr>
        <w:t>stamp</w:t>
      </w:r>
      <w:proofErr w:type="spellEnd"/>
      <w:r>
        <w:rPr>
          <w:lang w:val="fi-FI"/>
        </w:rPr>
        <w:t xml:space="preserve"> </w:t>
      </w:r>
      <w:proofErr w:type="spellStart"/>
      <w:r>
        <w:rPr>
          <w:lang w:val="fi-FI"/>
        </w:rPr>
        <w:t>indication</w:t>
      </w:r>
      <w:proofErr w:type="spellEnd"/>
      <w:r>
        <w:rPr>
          <w:lang w:val="fi-FI"/>
        </w:rPr>
        <w:t xml:space="preserve"> </w:t>
      </w:r>
      <w:proofErr w:type="spellStart"/>
      <w:r>
        <w:rPr>
          <w:lang w:val="fi-FI"/>
        </w:rPr>
        <w:t>with</w:t>
      </w:r>
      <w:proofErr w:type="spellEnd"/>
      <w:r>
        <w:rPr>
          <w:lang w:val="fi-FI"/>
        </w:rPr>
        <w:t xml:space="preserve"> SFN and </w:t>
      </w:r>
      <w:proofErr w:type="spellStart"/>
      <w:r>
        <w:rPr>
          <w:lang w:val="fi-FI"/>
        </w:rPr>
        <w:t>slot</w:t>
      </w:r>
      <w:proofErr w:type="spellEnd"/>
      <w:r>
        <w:rPr>
          <w:lang w:val="fi-FI"/>
        </w:rPr>
        <w:t xml:space="preserve"> </w:t>
      </w:r>
      <w:proofErr w:type="spellStart"/>
      <w:r>
        <w:rPr>
          <w:lang w:val="fi-FI"/>
        </w:rPr>
        <w:t>index</w:t>
      </w:r>
      <w:proofErr w:type="spellEnd"/>
      <w:r>
        <w:rPr>
          <w:lang w:val="fi-FI"/>
        </w:rPr>
        <w:t xml:space="preserve"> as </w:t>
      </w:r>
      <w:proofErr w:type="spellStart"/>
      <w:r>
        <w:rPr>
          <w:lang w:val="fi-FI"/>
        </w:rPr>
        <w:t>the</w:t>
      </w:r>
      <w:proofErr w:type="spellEnd"/>
      <w:r>
        <w:rPr>
          <w:lang w:val="fi-FI"/>
        </w:rPr>
        <w:t xml:space="preserve"> </w:t>
      </w:r>
      <w:proofErr w:type="spellStart"/>
      <w:r>
        <w:rPr>
          <w:lang w:val="fi-FI"/>
        </w:rPr>
        <w:t>table</w:t>
      </w:r>
      <w:proofErr w:type="spellEnd"/>
      <w:r>
        <w:rPr>
          <w:lang w:val="fi-FI"/>
        </w:rPr>
        <w:t>.</w:t>
      </w:r>
    </w:p>
    <w:p w14:paraId="13781557" w14:textId="77777777" w:rsidR="00B157E4" w:rsidRDefault="00B157E4" w:rsidP="00B157E4">
      <w:pPr>
        <w:jc w:val="center"/>
        <w:rPr>
          <w:lang w:val="fi-FI"/>
        </w:rPr>
      </w:pPr>
      <w:r>
        <w:rPr>
          <w:noProof/>
        </w:rPr>
        <w:drawing>
          <wp:inline distT="0" distB="0" distL="0" distR="0" wp14:anchorId="7F73C29B" wp14:editId="16FDAAEC">
            <wp:extent cx="4165814" cy="1333569"/>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20">
                      <a:extLst>
                        <a:ext uri="{28A0092B-C50C-407E-A947-70E740481C1C}">
                          <a14:useLocalDpi xmlns:a14="http://schemas.microsoft.com/office/drawing/2010/main" val="0"/>
                        </a:ext>
                      </a:extLst>
                    </a:blip>
                    <a:stretch>
                      <a:fillRect/>
                    </a:stretch>
                  </pic:blipFill>
                  <pic:spPr>
                    <a:xfrm>
                      <a:off x="0" y="0"/>
                      <a:ext cx="4165814" cy="1333569"/>
                    </a:xfrm>
                    <a:prstGeom prst="rect">
                      <a:avLst/>
                    </a:prstGeom>
                  </pic:spPr>
                </pic:pic>
              </a:graphicData>
            </a:graphic>
          </wp:inline>
        </w:drawing>
      </w:r>
    </w:p>
    <w:p w14:paraId="00D76115" w14:textId="77777777" w:rsidR="00B157E4" w:rsidRDefault="00B157E4" w:rsidP="00B157E4">
      <w:pPr>
        <w:rPr>
          <w:lang w:val="fi-FI"/>
        </w:rPr>
      </w:pPr>
      <w:proofErr w:type="spellStart"/>
      <w:r w:rsidRPr="05390A47">
        <w:rPr>
          <w:lang w:val="fi-FI"/>
        </w:rPr>
        <w:t>We</w:t>
      </w:r>
      <w:proofErr w:type="spellEnd"/>
      <w:r w:rsidRPr="05390A47">
        <w:rPr>
          <w:lang w:val="fi-FI"/>
        </w:rPr>
        <w:t xml:space="preserve"> </w:t>
      </w:r>
      <w:proofErr w:type="spellStart"/>
      <w:r w:rsidRPr="05390A47">
        <w:rPr>
          <w:lang w:val="fi-FI"/>
        </w:rPr>
        <w:t>assume</w:t>
      </w:r>
      <w:proofErr w:type="spellEnd"/>
      <w:r w:rsidRPr="05390A47">
        <w:rPr>
          <w:lang w:val="fi-FI"/>
        </w:rPr>
        <w:t xml:space="preserve"> </w:t>
      </w:r>
      <w:proofErr w:type="spellStart"/>
      <w:r w:rsidRPr="05390A47">
        <w:rPr>
          <w:lang w:val="fi-FI"/>
        </w:rPr>
        <w:t>the</w:t>
      </w:r>
      <w:proofErr w:type="spellEnd"/>
      <w:r w:rsidRPr="05390A47">
        <w:rPr>
          <w:lang w:val="fi-FI"/>
        </w:rPr>
        <w:t xml:space="preserve"> </w:t>
      </w:r>
      <w:proofErr w:type="spellStart"/>
      <w:r w:rsidRPr="05390A47">
        <w:rPr>
          <w:lang w:val="fi-FI"/>
        </w:rPr>
        <w:t>first</w:t>
      </w:r>
      <w:proofErr w:type="spellEnd"/>
      <w:r w:rsidRPr="05390A47">
        <w:rPr>
          <w:lang w:val="fi-FI"/>
        </w:rPr>
        <w:t xml:space="preserve"> </w:t>
      </w:r>
      <w:proofErr w:type="spellStart"/>
      <w:r w:rsidRPr="05390A47">
        <w:rPr>
          <w:lang w:val="fi-FI"/>
        </w:rPr>
        <w:t>arrival</w:t>
      </w:r>
      <w:proofErr w:type="spellEnd"/>
      <w:r w:rsidRPr="05390A47">
        <w:rPr>
          <w:lang w:val="fi-FI"/>
        </w:rPr>
        <w:t xml:space="preserve"> </w:t>
      </w:r>
      <w:proofErr w:type="spellStart"/>
      <w:r w:rsidRPr="05390A47">
        <w:rPr>
          <w:lang w:val="fi-FI"/>
        </w:rPr>
        <w:t>path</w:t>
      </w:r>
      <w:proofErr w:type="spellEnd"/>
      <w:r w:rsidRPr="05390A47">
        <w:rPr>
          <w:lang w:val="fi-FI"/>
        </w:rPr>
        <w:t xml:space="preserve"> is single </w:t>
      </w:r>
      <w:proofErr w:type="spellStart"/>
      <w:r w:rsidRPr="05390A47">
        <w:rPr>
          <w:lang w:val="fi-FI"/>
        </w:rPr>
        <w:t>between</w:t>
      </w:r>
      <w:proofErr w:type="spellEnd"/>
      <w:r w:rsidRPr="05390A47">
        <w:rPr>
          <w:lang w:val="fi-FI"/>
        </w:rPr>
        <w:t xml:space="preserve"> a </w:t>
      </w:r>
      <w:proofErr w:type="spellStart"/>
      <w:r w:rsidRPr="05390A47">
        <w:rPr>
          <w:lang w:val="fi-FI"/>
        </w:rPr>
        <w:t>point</w:t>
      </w:r>
      <w:proofErr w:type="spellEnd"/>
      <w:r w:rsidRPr="05390A47">
        <w:rPr>
          <w:lang w:val="fi-FI"/>
        </w:rPr>
        <w:t xml:space="preserve"> to a </w:t>
      </w:r>
      <w:proofErr w:type="spellStart"/>
      <w:r w:rsidRPr="05390A47">
        <w:rPr>
          <w:lang w:val="fi-FI"/>
        </w:rPr>
        <w:t>point</w:t>
      </w:r>
      <w:proofErr w:type="spellEnd"/>
      <w:r w:rsidRPr="05390A47">
        <w:rPr>
          <w:lang w:val="fi-FI"/>
        </w:rPr>
        <w:t xml:space="preserve"> </w:t>
      </w:r>
      <w:proofErr w:type="spellStart"/>
      <w:r w:rsidRPr="05390A47">
        <w:rPr>
          <w:lang w:val="fi-FI"/>
        </w:rPr>
        <w:t>regardless</w:t>
      </w:r>
      <w:proofErr w:type="spellEnd"/>
      <w:r w:rsidRPr="05390A47">
        <w:rPr>
          <w:lang w:val="fi-FI"/>
        </w:rPr>
        <w:t xml:space="preserve"> of </w:t>
      </w:r>
      <w:proofErr w:type="spellStart"/>
      <w:r w:rsidRPr="05390A47">
        <w:rPr>
          <w:lang w:val="fi-FI"/>
        </w:rPr>
        <w:t>directive</w:t>
      </w:r>
      <w:proofErr w:type="spellEnd"/>
      <w:r w:rsidRPr="05390A47">
        <w:rPr>
          <w:lang w:val="fi-FI"/>
        </w:rPr>
        <w:t xml:space="preserve"> </w:t>
      </w:r>
      <w:proofErr w:type="spellStart"/>
      <w:r w:rsidRPr="05390A47">
        <w:rPr>
          <w:lang w:val="fi-FI"/>
        </w:rPr>
        <w:t>signal</w:t>
      </w:r>
      <w:proofErr w:type="spellEnd"/>
      <w:r w:rsidRPr="05390A47">
        <w:rPr>
          <w:lang w:val="fi-FI"/>
        </w:rPr>
        <w:t xml:space="preserve"> </w:t>
      </w:r>
      <w:proofErr w:type="spellStart"/>
      <w:r w:rsidRPr="05390A47">
        <w:rPr>
          <w:lang w:val="fi-FI"/>
        </w:rPr>
        <w:t>reception</w:t>
      </w:r>
      <w:proofErr w:type="spellEnd"/>
      <w:r w:rsidRPr="05390A47">
        <w:rPr>
          <w:lang w:val="fi-FI"/>
        </w:rPr>
        <w:t xml:space="preserve">. </w:t>
      </w:r>
      <w:proofErr w:type="spellStart"/>
      <w:r w:rsidRPr="05390A47">
        <w:rPr>
          <w:lang w:val="fi-FI"/>
        </w:rPr>
        <w:t>Once</w:t>
      </w:r>
      <w:proofErr w:type="spellEnd"/>
      <w:r w:rsidRPr="05390A47">
        <w:rPr>
          <w:lang w:val="fi-FI"/>
        </w:rPr>
        <w:t xml:space="preserve"> </w:t>
      </w:r>
      <w:proofErr w:type="spellStart"/>
      <w:r w:rsidRPr="05390A47">
        <w:rPr>
          <w:lang w:val="fi-FI"/>
        </w:rPr>
        <w:t>channel</w:t>
      </w:r>
      <w:proofErr w:type="spellEnd"/>
      <w:r w:rsidRPr="05390A47">
        <w:rPr>
          <w:lang w:val="fi-FI"/>
        </w:rPr>
        <w:t xml:space="preserve"> </w:t>
      </w:r>
      <w:proofErr w:type="spellStart"/>
      <w:r w:rsidRPr="05390A47">
        <w:rPr>
          <w:lang w:val="fi-FI"/>
        </w:rPr>
        <w:t>propagation</w:t>
      </w:r>
      <w:proofErr w:type="spellEnd"/>
      <w:r w:rsidRPr="05390A47">
        <w:rPr>
          <w:lang w:val="fi-FI"/>
        </w:rPr>
        <w:t xml:space="preserve"> </w:t>
      </w:r>
      <w:proofErr w:type="spellStart"/>
      <w:r w:rsidRPr="05390A47">
        <w:rPr>
          <w:lang w:val="fi-FI"/>
        </w:rPr>
        <w:t>between</w:t>
      </w:r>
      <w:proofErr w:type="spellEnd"/>
      <w:r w:rsidRPr="05390A47">
        <w:rPr>
          <w:lang w:val="fi-FI"/>
        </w:rPr>
        <w:t xml:space="preserve"> gNB and UE is </w:t>
      </w:r>
      <w:proofErr w:type="spellStart"/>
      <w:r w:rsidRPr="05390A47">
        <w:rPr>
          <w:lang w:val="fi-FI"/>
        </w:rPr>
        <w:t>constructed</w:t>
      </w:r>
      <w:proofErr w:type="spellEnd"/>
      <w:r w:rsidRPr="05390A47">
        <w:rPr>
          <w:lang w:val="fi-FI"/>
        </w:rPr>
        <w:t xml:space="preserve">, a RX is </w:t>
      </w:r>
      <w:proofErr w:type="spellStart"/>
      <w:r w:rsidRPr="05390A47">
        <w:rPr>
          <w:lang w:val="fi-FI"/>
        </w:rPr>
        <w:t>supposed</w:t>
      </w:r>
      <w:proofErr w:type="spellEnd"/>
      <w:r w:rsidRPr="05390A47">
        <w:rPr>
          <w:lang w:val="fi-FI"/>
        </w:rPr>
        <w:t xml:space="preserve"> to </w:t>
      </w:r>
      <w:proofErr w:type="spellStart"/>
      <w:r w:rsidRPr="05390A47">
        <w:rPr>
          <w:lang w:val="fi-FI"/>
        </w:rPr>
        <w:t>find</w:t>
      </w:r>
      <w:proofErr w:type="spellEnd"/>
      <w:r w:rsidRPr="05390A47">
        <w:rPr>
          <w:lang w:val="fi-FI"/>
        </w:rPr>
        <w:t xml:space="preserve"> </w:t>
      </w:r>
      <w:proofErr w:type="spellStart"/>
      <w:r w:rsidRPr="05390A47">
        <w:rPr>
          <w:lang w:val="fi-FI"/>
        </w:rPr>
        <w:t>the</w:t>
      </w:r>
      <w:proofErr w:type="spellEnd"/>
      <w:r w:rsidRPr="05390A47">
        <w:rPr>
          <w:lang w:val="fi-FI"/>
        </w:rPr>
        <w:t xml:space="preserve"> </w:t>
      </w:r>
      <w:proofErr w:type="spellStart"/>
      <w:r w:rsidRPr="05390A47">
        <w:rPr>
          <w:lang w:val="fi-FI"/>
        </w:rPr>
        <w:t>first</w:t>
      </w:r>
      <w:proofErr w:type="spellEnd"/>
      <w:r w:rsidRPr="05390A47">
        <w:rPr>
          <w:lang w:val="fi-FI"/>
        </w:rPr>
        <w:t xml:space="preserve"> </w:t>
      </w:r>
      <w:proofErr w:type="spellStart"/>
      <w:r w:rsidRPr="05390A47">
        <w:rPr>
          <w:lang w:val="fi-FI"/>
        </w:rPr>
        <w:t>arrival</w:t>
      </w:r>
      <w:proofErr w:type="spellEnd"/>
      <w:r w:rsidRPr="05390A47">
        <w:rPr>
          <w:lang w:val="fi-FI"/>
        </w:rPr>
        <w:t xml:space="preserve"> </w:t>
      </w:r>
      <w:proofErr w:type="spellStart"/>
      <w:r w:rsidRPr="05390A47">
        <w:rPr>
          <w:lang w:val="fi-FI"/>
        </w:rPr>
        <w:t>path</w:t>
      </w:r>
      <w:proofErr w:type="spellEnd"/>
      <w:r w:rsidRPr="05390A47">
        <w:rPr>
          <w:lang w:val="fi-FI"/>
        </w:rPr>
        <w:t xml:space="preserve">. </w:t>
      </w:r>
    </w:p>
    <w:p w14:paraId="550E77FD" w14:textId="77777777" w:rsidR="00B157E4" w:rsidRDefault="00B157E4" w:rsidP="00B157E4">
      <w:pPr>
        <w:rPr>
          <w:lang w:val="fi-FI"/>
        </w:rPr>
      </w:pPr>
      <w:proofErr w:type="spellStart"/>
      <w:r>
        <w:rPr>
          <w:lang w:val="fi-FI"/>
        </w:rPr>
        <w:t>However</w:t>
      </w:r>
      <w:proofErr w:type="spellEnd"/>
      <w:r>
        <w:rPr>
          <w:lang w:val="fi-FI"/>
        </w:rPr>
        <w:t xml:space="preserve">, </w:t>
      </w:r>
      <w:proofErr w:type="spellStart"/>
      <w:r>
        <w:rPr>
          <w:lang w:val="fi-FI"/>
        </w:rPr>
        <w:t>the</w:t>
      </w:r>
      <w:proofErr w:type="spellEnd"/>
      <w:r>
        <w:rPr>
          <w:lang w:val="fi-FI"/>
        </w:rPr>
        <w:t xml:space="preserve"> </w:t>
      </w:r>
      <w:proofErr w:type="spellStart"/>
      <w:r>
        <w:rPr>
          <w:lang w:val="fi-FI"/>
        </w:rPr>
        <w:t>agreement</w:t>
      </w:r>
      <w:proofErr w:type="spellEnd"/>
      <w:r>
        <w:rPr>
          <w:lang w:val="fi-FI"/>
        </w:rPr>
        <w:t xml:space="preserve"> </w:t>
      </w:r>
      <w:proofErr w:type="spellStart"/>
      <w:r>
        <w:rPr>
          <w:lang w:val="fi-FI"/>
        </w:rPr>
        <w:t>leaves</w:t>
      </w:r>
      <w:proofErr w:type="spellEnd"/>
      <w:r>
        <w:rPr>
          <w:lang w:val="fi-FI"/>
        </w:rPr>
        <w:t xml:space="preserve"> </w:t>
      </w:r>
      <w:proofErr w:type="spellStart"/>
      <w:r>
        <w:rPr>
          <w:lang w:val="fi-FI"/>
        </w:rPr>
        <w:t>some</w:t>
      </w:r>
      <w:proofErr w:type="spellEnd"/>
      <w:r>
        <w:rPr>
          <w:lang w:val="fi-FI"/>
        </w:rPr>
        <w:t xml:space="preserve"> </w:t>
      </w:r>
      <w:proofErr w:type="spellStart"/>
      <w:r>
        <w:rPr>
          <w:lang w:val="fi-FI"/>
        </w:rPr>
        <w:t>ambiguity</w:t>
      </w:r>
      <w:proofErr w:type="spellEnd"/>
      <w:r>
        <w:rPr>
          <w:lang w:val="fi-FI"/>
        </w:rPr>
        <w:t xml:space="preserve"> </w:t>
      </w:r>
      <w:proofErr w:type="spellStart"/>
      <w:r>
        <w:rPr>
          <w:lang w:val="fi-FI"/>
        </w:rPr>
        <w:t>how</w:t>
      </w:r>
      <w:proofErr w:type="spellEnd"/>
      <w:r>
        <w:rPr>
          <w:lang w:val="fi-FI"/>
        </w:rPr>
        <w:t xml:space="preserve"> </w:t>
      </w:r>
      <w:proofErr w:type="spellStart"/>
      <w:r>
        <w:rPr>
          <w:lang w:val="fi-FI"/>
        </w:rPr>
        <w:t>the</w:t>
      </w:r>
      <w:proofErr w:type="spellEnd"/>
      <w:r>
        <w:rPr>
          <w:lang w:val="fi-FI"/>
        </w:rPr>
        <w:t xml:space="preserve"> </w:t>
      </w:r>
      <w:proofErr w:type="spellStart"/>
      <w:r>
        <w:rPr>
          <w:lang w:val="fi-FI"/>
        </w:rPr>
        <w:t>first</w:t>
      </w:r>
      <w:proofErr w:type="spellEnd"/>
      <w:r>
        <w:rPr>
          <w:lang w:val="fi-FI"/>
        </w:rPr>
        <w:t xml:space="preserve"> </w:t>
      </w:r>
      <w:proofErr w:type="spellStart"/>
      <w:r>
        <w:rPr>
          <w:lang w:val="fi-FI"/>
        </w:rPr>
        <w:t>path</w:t>
      </w:r>
      <w:proofErr w:type="spellEnd"/>
      <w:r>
        <w:rPr>
          <w:lang w:val="fi-FI"/>
        </w:rPr>
        <w:t xml:space="preserve"> at a </w:t>
      </w:r>
      <w:proofErr w:type="spellStart"/>
      <w:r>
        <w:rPr>
          <w:lang w:val="fi-FI"/>
        </w:rPr>
        <w:t>time</w:t>
      </w:r>
      <w:proofErr w:type="spellEnd"/>
      <w:r>
        <w:rPr>
          <w:lang w:val="fi-FI"/>
        </w:rPr>
        <w:t xml:space="preserve"> </w:t>
      </w:r>
      <w:proofErr w:type="spellStart"/>
      <w:r>
        <w:rPr>
          <w:lang w:val="fi-FI"/>
        </w:rPr>
        <w:t>stamp</w:t>
      </w:r>
      <w:proofErr w:type="spellEnd"/>
      <w:r>
        <w:rPr>
          <w:lang w:val="fi-FI"/>
        </w:rPr>
        <w:t xml:space="preserve"> </w:t>
      </w:r>
      <w:proofErr w:type="spellStart"/>
      <w:r>
        <w:rPr>
          <w:lang w:val="fi-FI"/>
        </w:rPr>
        <w:t>can</w:t>
      </w:r>
      <w:proofErr w:type="spellEnd"/>
      <w:r>
        <w:rPr>
          <w:lang w:val="fi-FI"/>
        </w:rPr>
        <w:t xml:space="preserve"> </w:t>
      </w:r>
      <w:proofErr w:type="spellStart"/>
      <w:r>
        <w:rPr>
          <w:lang w:val="fi-FI"/>
        </w:rPr>
        <w:t>be</w:t>
      </w:r>
      <w:proofErr w:type="spellEnd"/>
      <w:r>
        <w:rPr>
          <w:lang w:val="fi-FI"/>
        </w:rPr>
        <w:t xml:space="preserve"> </w:t>
      </w:r>
      <w:proofErr w:type="spellStart"/>
      <w:r>
        <w:rPr>
          <w:lang w:val="fi-FI"/>
        </w:rPr>
        <w:t>multiple</w:t>
      </w:r>
      <w:proofErr w:type="spellEnd"/>
      <w:r>
        <w:rPr>
          <w:lang w:val="fi-FI"/>
        </w:rPr>
        <w:t xml:space="preserve"> (M&gt;1). </w:t>
      </w:r>
      <w:proofErr w:type="spellStart"/>
      <w:r>
        <w:rPr>
          <w:lang w:val="fi-FI"/>
        </w:rPr>
        <w:t>Our</w:t>
      </w:r>
      <w:proofErr w:type="spellEnd"/>
      <w:r>
        <w:rPr>
          <w:lang w:val="fi-FI"/>
        </w:rPr>
        <w:t xml:space="preserve"> </w:t>
      </w:r>
      <w:proofErr w:type="spellStart"/>
      <w:r>
        <w:rPr>
          <w:lang w:val="fi-FI"/>
        </w:rPr>
        <w:t>understanding</w:t>
      </w:r>
      <w:proofErr w:type="spellEnd"/>
      <w:r>
        <w:rPr>
          <w:lang w:val="fi-FI"/>
        </w:rPr>
        <w:t xml:space="preserve"> on </w:t>
      </w:r>
      <w:proofErr w:type="spellStart"/>
      <w:r>
        <w:rPr>
          <w:lang w:val="fi-FI"/>
        </w:rPr>
        <w:t>the</w:t>
      </w:r>
      <w:proofErr w:type="spellEnd"/>
      <w:r>
        <w:rPr>
          <w:lang w:val="fi-FI"/>
        </w:rPr>
        <w:t xml:space="preserve"> </w:t>
      </w:r>
      <w:proofErr w:type="spellStart"/>
      <w:r>
        <w:rPr>
          <w:lang w:val="fi-FI"/>
        </w:rPr>
        <w:t>agreement</w:t>
      </w:r>
      <w:proofErr w:type="spellEnd"/>
      <w:r>
        <w:rPr>
          <w:lang w:val="fi-FI"/>
        </w:rPr>
        <w:t xml:space="preserve"> </w:t>
      </w:r>
      <w:proofErr w:type="spellStart"/>
      <w:r>
        <w:rPr>
          <w:lang w:val="fi-FI"/>
        </w:rPr>
        <w:t>assumes</w:t>
      </w:r>
      <w:proofErr w:type="spellEnd"/>
      <w:r>
        <w:rPr>
          <w:lang w:val="fi-FI"/>
        </w:rPr>
        <w:t xml:space="preserve"> a </w:t>
      </w:r>
      <w:proofErr w:type="spellStart"/>
      <w:r>
        <w:rPr>
          <w:lang w:val="fi-FI"/>
        </w:rPr>
        <w:t>first</w:t>
      </w:r>
      <w:proofErr w:type="spellEnd"/>
      <w:r>
        <w:rPr>
          <w:lang w:val="fi-FI"/>
        </w:rPr>
        <w:t xml:space="preserve"> </w:t>
      </w:r>
      <w:proofErr w:type="spellStart"/>
      <w:r>
        <w:rPr>
          <w:lang w:val="fi-FI"/>
        </w:rPr>
        <w:t>arrival</w:t>
      </w:r>
      <w:proofErr w:type="spellEnd"/>
      <w:r>
        <w:rPr>
          <w:lang w:val="fi-FI"/>
        </w:rPr>
        <w:t xml:space="preserve"> </w:t>
      </w:r>
      <w:proofErr w:type="spellStart"/>
      <w:r>
        <w:rPr>
          <w:lang w:val="fi-FI"/>
        </w:rPr>
        <w:t>path</w:t>
      </w:r>
      <w:proofErr w:type="spellEnd"/>
      <w:r>
        <w:rPr>
          <w:lang w:val="fi-FI"/>
        </w:rPr>
        <w:t xml:space="preserve"> at </w:t>
      </w:r>
      <w:proofErr w:type="spellStart"/>
      <w:r>
        <w:rPr>
          <w:lang w:val="fi-FI"/>
        </w:rPr>
        <w:t>each</w:t>
      </w:r>
      <w:proofErr w:type="spellEnd"/>
      <w:r>
        <w:rPr>
          <w:lang w:val="fi-FI"/>
        </w:rPr>
        <w:t xml:space="preserve"> </w:t>
      </w:r>
      <w:proofErr w:type="spellStart"/>
      <w:r>
        <w:rPr>
          <w:lang w:val="fi-FI"/>
        </w:rPr>
        <w:t>beam</w:t>
      </w:r>
      <w:proofErr w:type="spellEnd"/>
      <w:r>
        <w:rPr>
          <w:lang w:val="fi-FI"/>
        </w:rPr>
        <w:t xml:space="preserve"> </w:t>
      </w:r>
      <w:proofErr w:type="spellStart"/>
      <w:r>
        <w:rPr>
          <w:lang w:val="fi-FI"/>
        </w:rPr>
        <w:t>direction</w:t>
      </w:r>
      <w:proofErr w:type="spellEnd"/>
      <w:r>
        <w:rPr>
          <w:lang w:val="fi-FI"/>
        </w:rPr>
        <w:t xml:space="preserve"> at </w:t>
      </w:r>
      <w:proofErr w:type="spellStart"/>
      <w:r>
        <w:rPr>
          <w:lang w:val="fi-FI"/>
        </w:rPr>
        <w:t>the</w:t>
      </w:r>
      <w:proofErr w:type="spellEnd"/>
      <w:r>
        <w:rPr>
          <w:lang w:val="fi-FI"/>
        </w:rPr>
        <w:t xml:space="preserve"> </w:t>
      </w:r>
      <w:proofErr w:type="spellStart"/>
      <w:r>
        <w:rPr>
          <w:lang w:val="fi-FI"/>
        </w:rPr>
        <w:t>receiver</w:t>
      </w:r>
      <w:proofErr w:type="spellEnd"/>
      <w:r>
        <w:rPr>
          <w:lang w:val="fi-FI"/>
        </w:rPr>
        <w:t xml:space="preserve"> </w:t>
      </w:r>
      <w:proofErr w:type="spellStart"/>
      <w:r>
        <w:rPr>
          <w:lang w:val="fi-FI"/>
        </w:rPr>
        <w:t>point</w:t>
      </w:r>
      <w:proofErr w:type="spellEnd"/>
      <w:r>
        <w:rPr>
          <w:lang w:val="fi-FI"/>
        </w:rPr>
        <w:t xml:space="preserve"> of </w:t>
      </w:r>
      <w:proofErr w:type="spellStart"/>
      <w:r>
        <w:rPr>
          <w:lang w:val="fi-FI"/>
        </w:rPr>
        <w:t>view</w:t>
      </w:r>
      <w:proofErr w:type="spellEnd"/>
      <w:r>
        <w:rPr>
          <w:lang w:val="fi-FI"/>
        </w:rPr>
        <w:t xml:space="preserve">. </w:t>
      </w:r>
      <w:proofErr w:type="spellStart"/>
      <w:r>
        <w:rPr>
          <w:lang w:val="fi-FI"/>
        </w:rPr>
        <w:t>Therefore</w:t>
      </w:r>
      <w:proofErr w:type="spellEnd"/>
      <w:r>
        <w:rPr>
          <w:lang w:val="fi-FI"/>
        </w:rPr>
        <w:t xml:space="preserve">, in </w:t>
      </w:r>
      <w:proofErr w:type="spellStart"/>
      <w:r>
        <w:rPr>
          <w:lang w:val="fi-FI"/>
        </w:rPr>
        <w:t>order</w:t>
      </w:r>
      <w:proofErr w:type="spellEnd"/>
      <w:r>
        <w:rPr>
          <w:lang w:val="fi-FI"/>
        </w:rPr>
        <w:t xml:space="preserve"> to </w:t>
      </w:r>
      <w:proofErr w:type="spellStart"/>
      <w:r>
        <w:rPr>
          <w:lang w:val="fi-FI"/>
        </w:rPr>
        <w:t>make</w:t>
      </w:r>
      <w:proofErr w:type="spellEnd"/>
      <w:r>
        <w:rPr>
          <w:lang w:val="fi-FI"/>
        </w:rPr>
        <w:t xml:space="preserve"> </w:t>
      </w:r>
      <w:proofErr w:type="spellStart"/>
      <w:r>
        <w:rPr>
          <w:lang w:val="fi-FI"/>
        </w:rPr>
        <w:t>multiple</w:t>
      </w:r>
      <w:proofErr w:type="spellEnd"/>
      <w:r>
        <w:rPr>
          <w:lang w:val="fi-FI"/>
        </w:rPr>
        <w:t xml:space="preserve"> </w:t>
      </w:r>
      <w:proofErr w:type="spellStart"/>
      <w:r>
        <w:rPr>
          <w:lang w:val="fi-FI"/>
        </w:rPr>
        <w:t>measurements</w:t>
      </w:r>
      <w:proofErr w:type="spellEnd"/>
      <w:r>
        <w:rPr>
          <w:lang w:val="fi-FI"/>
        </w:rPr>
        <w:t xml:space="preserve"> </w:t>
      </w:r>
      <w:proofErr w:type="spellStart"/>
      <w:r>
        <w:rPr>
          <w:lang w:val="fi-FI"/>
        </w:rPr>
        <w:t>associated</w:t>
      </w:r>
      <w:proofErr w:type="spellEnd"/>
      <w:r>
        <w:rPr>
          <w:lang w:val="fi-FI"/>
        </w:rPr>
        <w:t xml:space="preserve"> </w:t>
      </w:r>
      <w:proofErr w:type="spellStart"/>
      <w:r>
        <w:rPr>
          <w:lang w:val="fi-FI"/>
        </w:rPr>
        <w:t>with</w:t>
      </w:r>
      <w:proofErr w:type="spellEnd"/>
      <w:r>
        <w:rPr>
          <w:lang w:val="fi-FI"/>
        </w:rPr>
        <w:t xml:space="preserve"> </w:t>
      </w:r>
      <w:proofErr w:type="spellStart"/>
      <w:r>
        <w:rPr>
          <w:lang w:val="fi-FI"/>
        </w:rPr>
        <w:t>the</w:t>
      </w:r>
      <w:proofErr w:type="spellEnd"/>
      <w:r>
        <w:rPr>
          <w:lang w:val="fi-FI"/>
        </w:rPr>
        <w:t xml:space="preserve"> </w:t>
      </w:r>
      <w:proofErr w:type="spellStart"/>
      <w:r>
        <w:rPr>
          <w:lang w:val="fi-FI"/>
        </w:rPr>
        <w:t>first</w:t>
      </w:r>
      <w:proofErr w:type="spellEnd"/>
      <w:r>
        <w:rPr>
          <w:lang w:val="fi-FI"/>
        </w:rPr>
        <w:t xml:space="preserve"> </w:t>
      </w:r>
      <w:proofErr w:type="spellStart"/>
      <w:r>
        <w:rPr>
          <w:lang w:val="fi-FI"/>
        </w:rPr>
        <w:t>arrival</w:t>
      </w:r>
      <w:proofErr w:type="spellEnd"/>
      <w:r>
        <w:rPr>
          <w:lang w:val="fi-FI"/>
        </w:rPr>
        <w:t xml:space="preserve"> </w:t>
      </w:r>
      <w:proofErr w:type="spellStart"/>
      <w:r>
        <w:rPr>
          <w:lang w:val="fi-FI"/>
        </w:rPr>
        <w:t>path</w:t>
      </w:r>
      <w:proofErr w:type="spellEnd"/>
      <w:r>
        <w:rPr>
          <w:lang w:val="fi-FI"/>
        </w:rPr>
        <w:t xml:space="preserve"> at a </w:t>
      </w:r>
      <w:proofErr w:type="spellStart"/>
      <w:r>
        <w:rPr>
          <w:lang w:val="fi-FI"/>
        </w:rPr>
        <w:t>time</w:t>
      </w:r>
      <w:proofErr w:type="spellEnd"/>
      <w:r>
        <w:rPr>
          <w:lang w:val="fi-FI"/>
        </w:rPr>
        <w:t xml:space="preserve"> </w:t>
      </w:r>
      <w:proofErr w:type="spellStart"/>
      <w:r>
        <w:rPr>
          <w:lang w:val="fi-FI"/>
        </w:rPr>
        <w:t>stamp</w:t>
      </w:r>
      <w:proofErr w:type="spellEnd"/>
      <w:r>
        <w:rPr>
          <w:lang w:val="fi-FI"/>
        </w:rPr>
        <w:t xml:space="preserve">, a gNB </w:t>
      </w:r>
      <w:proofErr w:type="spellStart"/>
      <w:r>
        <w:rPr>
          <w:lang w:val="fi-FI"/>
        </w:rPr>
        <w:t>needs</w:t>
      </w:r>
      <w:proofErr w:type="spellEnd"/>
      <w:r>
        <w:rPr>
          <w:lang w:val="fi-FI"/>
        </w:rPr>
        <w:t xml:space="preserve"> to </w:t>
      </w:r>
      <w:proofErr w:type="spellStart"/>
      <w:r>
        <w:rPr>
          <w:lang w:val="fi-FI"/>
        </w:rPr>
        <w:t>be</w:t>
      </w:r>
      <w:proofErr w:type="spellEnd"/>
      <w:r>
        <w:rPr>
          <w:lang w:val="fi-FI"/>
        </w:rPr>
        <w:t xml:space="preserve"> </w:t>
      </w:r>
      <w:proofErr w:type="spellStart"/>
      <w:r>
        <w:rPr>
          <w:lang w:val="fi-FI"/>
        </w:rPr>
        <w:t>capable</w:t>
      </w:r>
      <w:proofErr w:type="spellEnd"/>
      <w:r>
        <w:rPr>
          <w:lang w:val="fi-FI"/>
        </w:rPr>
        <w:t xml:space="preserve"> of</w:t>
      </w:r>
    </w:p>
    <w:p w14:paraId="271E0D96" w14:textId="77777777" w:rsidR="00B157E4" w:rsidRPr="00AC275E" w:rsidRDefault="00B157E4" w:rsidP="00B157E4">
      <w:pPr>
        <w:pStyle w:val="ListParagraph"/>
        <w:numPr>
          <w:ilvl w:val="0"/>
          <w:numId w:val="14"/>
        </w:numPr>
      </w:pPr>
      <w:proofErr w:type="spellStart"/>
      <w:r>
        <w:rPr>
          <w:sz w:val="20"/>
          <w:szCs w:val="20"/>
        </w:rPr>
        <w:t>M</w:t>
      </w:r>
      <w:r w:rsidRPr="00E54FB7">
        <w:rPr>
          <w:sz w:val="20"/>
          <w:szCs w:val="20"/>
        </w:rPr>
        <w:t>ultiple</w:t>
      </w:r>
      <w:proofErr w:type="spellEnd"/>
      <w:r w:rsidRPr="00E54FB7">
        <w:rPr>
          <w:sz w:val="20"/>
          <w:szCs w:val="20"/>
        </w:rPr>
        <w:t xml:space="preserve"> </w:t>
      </w:r>
      <w:r>
        <w:rPr>
          <w:sz w:val="20"/>
          <w:szCs w:val="20"/>
        </w:rPr>
        <w:t xml:space="preserve">RX </w:t>
      </w:r>
      <w:proofErr w:type="spellStart"/>
      <w:r w:rsidRPr="00E54FB7">
        <w:rPr>
          <w:sz w:val="20"/>
          <w:szCs w:val="20"/>
        </w:rPr>
        <w:t>panel</w:t>
      </w:r>
      <w:proofErr w:type="spellEnd"/>
      <w:r w:rsidRPr="00E54FB7">
        <w:rPr>
          <w:sz w:val="20"/>
          <w:szCs w:val="20"/>
        </w:rPr>
        <w:t xml:space="preserve"> </w:t>
      </w:r>
      <w:proofErr w:type="spellStart"/>
      <w:r w:rsidRPr="00E54FB7">
        <w:rPr>
          <w:sz w:val="20"/>
          <w:szCs w:val="20"/>
        </w:rPr>
        <w:t>measurements</w:t>
      </w:r>
      <w:proofErr w:type="spellEnd"/>
      <w:r w:rsidRPr="00E54FB7">
        <w:rPr>
          <w:sz w:val="20"/>
          <w:szCs w:val="20"/>
        </w:rPr>
        <w:t xml:space="preserve"> : </w:t>
      </w:r>
      <w:proofErr w:type="spellStart"/>
      <w:r w:rsidRPr="00E54FB7">
        <w:rPr>
          <w:sz w:val="20"/>
          <w:szCs w:val="20"/>
        </w:rPr>
        <w:t>each</w:t>
      </w:r>
      <w:proofErr w:type="spellEnd"/>
      <w:r w:rsidRPr="00E54FB7">
        <w:rPr>
          <w:sz w:val="20"/>
          <w:szCs w:val="20"/>
        </w:rPr>
        <w:t xml:space="preserve"> </w:t>
      </w:r>
      <w:proofErr w:type="spellStart"/>
      <w:r w:rsidRPr="00E54FB7">
        <w:rPr>
          <w:sz w:val="20"/>
          <w:szCs w:val="20"/>
        </w:rPr>
        <w:t>panel</w:t>
      </w:r>
      <w:proofErr w:type="spellEnd"/>
      <w:r w:rsidRPr="00E54FB7">
        <w:rPr>
          <w:sz w:val="20"/>
          <w:szCs w:val="20"/>
        </w:rPr>
        <w:t xml:space="preserve"> </w:t>
      </w:r>
      <w:proofErr w:type="spellStart"/>
      <w:r w:rsidRPr="00E54FB7">
        <w:rPr>
          <w:sz w:val="20"/>
          <w:szCs w:val="20"/>
        </w:rPr>
        <w:t>measures</w:t>
      </w:r>
      <w:proofErr w:type="spellEnd"/>
      <w:r w:rsidRPr="00E54FB7">
        <w:rPr>
          <w:sz w:val="20"/>
          <w:szCs w:val="20"/>
        </w:rPr>
        <w:t xml:space="preserve"> </w:t>
      </w:r>
      <w:proofErr w:type="spellStart"/>
      <w:r w:rsidRPr="00E54FB7">
        <w:rPr>
          <w:sz w:val="20"/>
          <w:szCs w:val="20"/>
        </w:rPr>
        <w:t>the</w:t>
      </w:r>
      <w:proofErr w:type="spellEnd"/>
      <w:r w:rsidRPr="00E54FB7">
        <w:rPr>
          <w:sz w:val="20"/>
          <w:szCs w:val="20"/>
        </w:rPr>
        <w:t xml:space="preserve"> </w:t>
      </w:r>
      <w:proofErr w:type="spellStart"/>
      <w:r w:rsidRPr="00E54FB7">
        <w:rPr>
          <w:sz w:val="20"/>
          <w:szCs w:val="20"/>
        </w:rPr>
        <w:t>first</w:t>
      </w:r>
      <w:proofErr w:type="spellEnd"/>
      <w:r w:rsidRPr="00E54FB7">
        <w:rPr>
          <w:sz w:val="20"/>
          <w:szCs w:val="20"/>
        </w:rPr>
        <w:t xml:space="preserve"> </w:t>
      </w:r>
      <w:proofErr w:type="spellStart"/>
      <w:r w:rsidRPr="00E54FB7">
        <w:rPr>
          <w:sz w:val="20"/>
          <w:szCs w:val="20"/>
        </w:rPr>
        <w:t>path</w:t>
      </w:r>
      <w:proofErr w:type="spellEnd"/>
      <w:r w:rsidRPr="00E54FB7">
        <w:rPr>
          <w:sz w:val="20"/>
          <w:szCs w:val="20"/>
        </w:rPr>
        <w:t xml:space="preserve"> </w:t>
      </w:r>
      <w:proofErr w:type="spellStart"/>
      <w:r w:rsidRPr="00E54FB7">
        <w:rPr>
          <w:sz w:val="20"/>
          <w:szCs w:val="20"/>
        </w:rPr>
        <w:t>using</w:t>
      </w:r>
      <w:proofErr w:type="spellEnd"/>
      <w:r w:rsidRPr="00E54FB7">
        <w:rPr>
          <w:sz w:val="20"/>
          <w:szCs w:val="20"/>
        </w:rPr>
        <w:t xml:space="preserve"> </w:t>
      </w:r>
      <w:proofErr w:type="spellStart"/>
      <w:r w:rsidRPr="00E54FB7">
        <w:rPr>
          <w:sz w:val="20"/>
          <w:szCs w:val="20"/>
        </w:rPr>
        <w:t>different</w:t>
      </w:r>
      <w:proofErr w:type="spellEnd"/>
      <w:r w:rsidRPr="00E54FB7">
        <w:rPr>
          <w:sz w:val="20"/>
          <w:szCs w:val="20"/>
        </w:rPr>
        <w:t xml:space="preserve"> </w:t>
      </w:r>
      <w:proofErr w:type="spellStart"/>
      <w:r w:rsidRPr="00E54FB7">
        <w:rPr>
          <w:sz w:val="20"/>
          <w:szCs w:val="20"/>
        </w:rPr>
        <w:t>beam</w:t>
      </w:r>
      <w:proofErr w:type="spellEnd"/>
      <w:r w:rsidRPr="00E54FB7">
        <w:rPr>
          <w:sz w:val="20"/>
          <w:szCs w:val="20"/>
        </w:rPr>
        <w:t xml:space="preserve">.  </w:t>
      </w:r>
    </w:p>
    <w:p w14:paraId="46FC03D1" w14:textId="77777777" w:rsidR="00B157E4" w:rsidRPr="00E54FB7" w:rsidRDefault="00B157E4" w:rsidP="00B157E4">
      <w:pPr>
        <w:pStyle w:val="ListParagraph"/>
        <w:numPr>
          <w:ilvl w:val="0"/>
          <w:numId w:val="14"/>
        </w:numPr>
      </w:pPr>
      <w:r w:rsidRPr="00E54FB7">
        <w:rPr>
          <w:sz w:val="20"/>
          <w:szCs w:val="20"/>
        </w:rPr>
        <w:t xml:space="preserve">UL RX </w:t>
      </w:r>
      <w:proofErr w:type="spellStart"/>
      <w:r w:rsidRPr="00E54FB7">
        <w:rPr>
          <w:sz w:val="20"/>
          <w:szCs w:val="20"/>
        </w:rPr>
        <w:t>beam</w:t>
      </w:r>
      <w:proofErr w:type="spellEnd"/>
      <w:r w:rsidRPr="00E54FB7">
        <w:rPr>
          <w:sz w:val="20"/>
          <w:szCs w:val="20"/>
        </w:rPr>
        <w:t xml:space="preserve"> </w:t>
      </w:r>
      <w:proofErr w:type="spellStart"/>
      <w:r w:rsidRPr="00E54FB7">
        <w:rPr>
          <w:sz w:val="20"/>
          <w:szCs w:val="20"/>
        </w:rPr>
        <w:t>sweeping</w:t>
      </w:r>
      <w:proofErr w:type="spellEnd"/>
      <w:r>
        <w:rPr>
          <w:sz w:val="20"/>
          <w:szCs w:val="20"/>
        </w:rPr>
        <w:t xml:space="preserve"> </w:t>
      </w:r>
      <w:proofErr w:type="spellStart"/>
      <w:r>
        <w:rPr>
          <w:sz w:val="20"/>
          <w:szCs w:val="20"/>
        </w:rPr>
        <w:t>measurement</w:t>
      </w:r>
      <w:proofErr w:type="spellEnd"/>
      <w:r w:rsidRPr="00E54FB7">
        <w:rPr>
          <w:sz w:val="20"/>
          <w:szCs w:val="20"/>
        </w:rPr>
        <w:t xml:space="preserve"> in a </w:t>
      </w:r>
      <w:proofErr w:type="spellStart"/>
      <w:r w:rsidRPr="00E54FB7">
        <w:rPr>
          <w:sz w:val="20"/>
          <w:szCs w:val="20"/>
        </w:rPr>
        <w:t>slot</w:t>
      </w:r>
      <w:proofErr w:type="spellEnd"/>
      <w:r w:rsidRPr="00E54FB7">
        <w:rPr>
          <w:sz w:val="20"/>
          <w:szCs w:val="20"/>
        </w:rPr>
        <w:t xml:space="preserve"> : </w:t>
      </w:r>
      <w:proofErr w:type="spellStart"/>
      <w:r w:rsidRPr="00E54FB7">
        <w:rPr>
          <w:sz w:val="20"/>
          <w:szCs w:val="20"/>
        </w:rPr>
        <w:t>the</w:t>
      </w:r>
      <w:proofErr w:type="spellEnd"/>
      <w:r w:rsidRPr="00E54FB7">
        <w:rPr>
          <w:sz w:val="20"/>
          <w:szCs w:val="20"/>
        </w:rPr>
        <w:t xml:space="preserve"> </w:t>
      </w:r>
      <w:proofErr w:type="spellStart"/>
      <w:r w:rsidRPr="00E54FB7">
        <w:rPr>
          <w:sz w:val="20"/>
          <w:szCs w:val="20"/>
        </w:rPr>
        <w:t>first</w:t>
      </w:r>
      <w:proofErr w:type="spellEnd"/>
      <w:r w:rsidRPr="00E54FB7">
        <w:rPr>
          <w:sz w:val="20"/>
          <w:szCs w:val="20"/>
        </w:rPr>
        <w:t xml:space="preserve"> </w:t>
      </w:r>
      <w:proofErr w:type="spellStart"/>
      <w:r w:rsidRPr="00E54FB7">
        <w:rPr>
          <w:sz w:val="20"/>
          <w:szCs w:val="20"/>
        </w:rPr>
        <w:t>path</w:t>
      </w:r>
      <w:proofErr w:type="spellEnd"/>
      <w:r w:rsidRPr="00E54FB7">
        <w:rPr>
          <w:sz w:val="20"/>
          <w:szCs w:val="20"/>
        </w:rPr>
        <w:t xml:space="preserve"> is </w:t>
      </w:r>
      <w:proofErr w:type="spellStart"/>
      <w:r w:rsidRPr="00E54FB7">
        <w:rPr>
          <w:sz w:val="20"/>
          <w:szCs w:val="20"/>
        </w:rPr>
        <w:t>measured</w:t>
      </w:r>
      <w:proofErr w:type="spellEnd"/>
      <w:r w:rsidRPr="00E54FB7">
        <w:rPr>
          <w:sz w:val="20"/>
          <w:szCs w:val="20"/>
        </w:rPr>
        <w:t xml:space="preserve"> in </w:t>
      </w:r>
      <w:proofErr w:type="spellStart"/>
      <w:r w:rsidRPr="00E54FB7">
        <w:rPr>
          <w:sz w:val="20"/>
          <w:szCs w:val="20"/>
        </w:rPr>
        <w:t>time</w:t>
      </w:r>
      <w:proofErr w:type="spellEnd"/>
      <w:r w:rsidRPr="00E54FB7">
        <w:rPr>
          <w:sz w:val="20"/>
          <w:szCs w:val="20"/>
        </w:rPr>
        <w:t xml:space="preserve"> division manner </w:t>
      </w:r>
    </w:p>
    <w:p w14:paraId="4D2B37FA" w14:textId="77777777" w:rsidR="00B157E4" w:rsidRDefault="00B157E4" w:rsidP="00B157E4">
      <w:pPr>
        <w:rPr>
          <w:lang w:val="fi-FI"/>
        </w:rPr>
      </w:pPr>
      <w:r>
        <w:rPr>
          <w:lang w:val="fi-FI"/>
        </w:rPr>
        <w:t xml:space="preserve">RAN2/4 </w:t>
      </w:r>
      <w:proofErr w:type="spellStart"/>
      <w:r>
        <w:rPr>
          <w:lang w:val="fi-FI"/>
        </w:rPr>
        <w:t>may</w:t>
      </w:r>
      <w:proofErr w:type="spellEnd"/>
      <w:r>
        <w:rPr>
          <w:lang w:val="fi-FI"/>
        </w:rPr>
        <w:t xml:space="preserve"> </w:t>
      </w:r>
      <w:proofErr w:type="spellStart"/>
      <w:r>
        <w:rPr>
          <w:lang w:val="fi-FI"/>
        </w:rPr>
        <w:t>need</w:t>
      </w:r>
      <w:proofErr w:type="spellEnd"/>
      <w:r>
        <w:rPr>
          <w:lang w:val="fi-FI"/>
        </w:rPr>
        <w:t xml:space="preserve"> to </w:t>
      </w:r>
      <w:proofErr w:type="spellStart"/>
      <w:r>
        <w:rPr>
          <w:lang w:val="fi-FI"/>
        </w:rPr>
        <w:t>further</w:t>
      </w:r>
      <w:proofErr w:type="spellEnd"/>
      <w:r>
        <w:rPr>
          <w:lang w:val="fi-FI"/>
        </w:rPr>
        <w:t xml:space="preserve"> </w:t>
      </w:r>
      <w:proofErr w:type="spellStart"/>
      <w:r>
        <w:rPr>
          <w:lang w:val="fi-FI"/>
        </w:rPr>
        <w:t>work</w:t>
      </w:r>
      <w:proofErr w:type="spellEnd"/>
      <w:r>
        <w:rPr>
          <w:lang w:val="fi-FI"/>
        </w:rPr>
        <w:t xml:space="preserve"> on </w:t>
      </w:r>
      <w:proofErr w:type="spellStart"/>
      <w:r>
        <w:rPr>
          <w:lang w:val="fi-FI"/>
        </w:rPr>
        <w:t>the</w:t>
      </w:r>
      <w:proofErr w:type="spellEnd"/>
      <w:r>
        <w:rPr>
          <w:lang w:val="fi-FI"/>
        </w:rPr>
        <w:t xml:space="preserve"> </w:t>
      </w:r>
      <w:proofErr w:type="spellStart"/>
      <w:r>
        <w:rPr>
          <w:lang w:val="fi-FI"/>
        </w:rPr>
        <w:t>multiple</w:t>
      </w:r>
      <w:proofErr w:type="spellEnd"/>
      <w:r>
        <w:rPr>
          <w:lang w:val="fi-FI"/>
        </w:rPr>
        <w:t xml:space="preserve"> </w:t>
      </w:r>
      <w:proofErr w:type="spellStart"/>
      <w:r>
        <w:rPr>
          <w:lang w:val="fi-FI"/>
        </w:rPr>
        <w:t>measurement</w:t>
      </w:r>
      <w:proofErr w:type="spellEnd"/>
      <w:r>
        <w:rPr>
          <w:lang w:val="fi-FI"/>
        </w:rPr>
        <w:t xml:space="preserve"> of </w:t>
      </w:r>
      <w:r w:rsidRPr="0095008B">
        <w:rPr>
          <w:lang w:eastAsia="ja-JP"/>
        </w:rPr>
        <w:t>UL-AOA (AoA/</w:t>
      </w:r>
      <w:proofErr w:type="spellStart"/>
      <w:r w:rsidRPr="0095008B">
        <w:rPr>
          <w:lang w:eastAsia="ja-JP"/>
        </w:rPr>
        <w:t>ZoA</w:t>
      </w:r>
      <w:proofErr w:type="spellEnd"/>
      <w:r w:rsidRPr="0095008B">
        <w:rPr>
          <w:lang w:eastAsia="ja-JP"/>
        </w:rPr>
        <w:t>)</w:t>
      </w:r>
      <w:r>
        <w:rPr>
          <w:lang w:eastAsia="ja-JP"/>
        </w:rPr>
        <w:t xml:space="preserve"> signalling and measurement capability, it would be good to clarify the current agreement on what measurement procedures RAN1 assumes </w:t>
      </w:r>
      <w:r w:rsidRPr="00F32101">
        <w:rPr>
          <w:lang w:eastAsia="ja-JP"/>
        </w:rPr>
        <w:t>associated with the first arrival path and corresponding to the same timestamp</w:t>
      </w:r>
      <w:r>
        <w:rPr>
          <w:lang w:eastAsia="ja-JP"/>
        </w:rPr>
        <w:t xml:space="preserve">. Also, the clarification is also required for LMF understanding on how to use the multiple measurements for possible </w:t>
      </w:r>
      <w:proofErr w:type="spellStart"/>
      <w:r>
        <w:rPr>
          <w:lang w:eastAsia="ja-JP"/>
        </w:rPr>
        <w:t>usecases</w:t>
      </w:r>
      <w:proofErr w:type="spellEnd"/>
      <w:r>
        <w:rPr>
          <w:lang w:eastAsia="ja-JP"/>
        </w:rPr>
        <w:t>.</w:t>
      </w:r>
    </w:p>
    <w:p w14:paraId="0E0F3D80" w14:textId="31ABC7FB" w:rsidR="00B157E4" w:rsidRDefault="00B157E4" w:rsidP="00B157E4">
      <w:pPr>
        <w:rPr>
          <w:lang w:eastAsia="ja-JP"/>
        </w:rPr>
      </w:pPr>
      <w:proofErr w:type="spellStart"/>
      <w:r w:rsidRPr="00E54FB7">
        <w:rPr>
          <w:b/>
          <w:bCs/>
          <w:lang w:val="fi-FI"/>
        </w:rPr>
        <w:t>Proposal</w:t>
      </w:r>
      <w:proofErr w:type="spellEnd"/>
      <w:r w:rsidRPr="00E54FB7">
        <w:rPr>
          <w:b/>
          <w:bCs/>
          <w:lang w:val="fi-FI"/>
        </w:rPr>
        <w:t xml:space="preserve"> </w:t>
      </w:r>
      <w:r w:rsidR="000D4F1F">
        <w:rPr>
          <w:b/>
          <w:bCs/>
          <w:lang w:val="fi-FI"/>
        </w:rPr>
        <w:t>9</w:t>
      </w:r>
      <w:r>
        <w:rPr>
          <w:lang w:val="fi-FI"/>
        </w:rPr>
        <w:t xml:space="preserve">: </w:t>
      </w:r>
      <w:proofErr w:type="spellStart"/>
      <w:r>
        <w:rPr>
          <w:lang w:val="fi-FI"/>
        </w:rPr>
        <w:t>Further</w:t>
      </w:r>
      <w:proofErr w:type="spellEnd"/>
      <w:r>
        <w:rPr>
          <w:lang w:val="fi-FI"/>
        </w:rPr>
        <w:t xml:space="preserve"> </w:t>
      </w:r>
      <w:proofErr w:type="spellStart"/>
      <w:r>
        <w:rPr>
          <w:lang w:val="fi-FI"/>
        </w:rPr>
        <w:t>clarify</w:t>
      </w:r>
      <w:proofErr w:type="spellEnd"/>
      <w:r>
        <w:rPr>
          <w:lang w:val="fi-FI"/>
        </w:rPr>
        <w:t xml:space="preserve"> and </w:t>
      </w:r>
      <w:proofErr w:type="spellStart"/>
      <w:r>
        <w:rPr>
          <w:lang w:val="fi-FI"/>
        </w:rPr>
        <w:t>enhance</w:t>
      </w:r>
      <w:proofErr w:type="spellEnd"/>
      <w:r>
        <w:rPr>
          <w:lang w:val="fi-FI"/>
        </w:rPr>
        <w:t xml:space="preserve"> </w:t>
      </w:r>
      <w:proofErr w:type="spellStart"/>
      <w:r>
        <w:rPr>
          <w:lang w:val="fi-FI"/>
        </w:rPr>
        <w:t>the</w:t>
      </w:r>
      <w:proofErr w:type="spellEnd"/>
      <w:r>
        <w:rPr>
          <w:lang w:val="fi-FI"/>
        </w:rPr>
        <w:t xml:space="preserve"> </w:t>
      </w:r>
      <w:proofErr w:type="spellStart"/>
      <w:r>
        <w:rPr>
          <w:lang w:val="fi-FI"/>
        </w:rPr>
        <w:t>prior</w:t>
      </w:r>
      <w:proofErr w:type="spellEnd"/>
      <w:r>
        <w:rPr>
          <w:lang w:val="fi-FI"/>
        </w:rPr>
        <w:t xml:space="preserve"> </w:t>
      </w:r>
      <w:proofErr w:type="spellStart"/>
      <w:r>
        <w:rPr>
          <w:lang w:val="fi-FI"/>
        </w:rPr>
        <w:t>agreement</w:t>
      </w:r>
      <w:proofErr w:type="spellEnd"/>
      <w:r>
        <w:rPr>
          <w:lang w:val="fi-FI"/>
        </w:rPr>
        <w:t xml:space="preserve"> of </w:t>
      </w:r>
      <w:proofErr w:type="spellStart"/>
      <w:r>
        <w:rPr>
          <w:lang w:val="fi-FI"/>
        </w:rPr>
        <w:t>multiple</w:t>
      </w:r>
      <w:proofErr w:type="spellEnd"/>
      <w:r>
        <w:rPr>
          <w:lang w:val="fi-FI"/>
        </w:rPr>
        <w:t xml:space="preserve"> </w:t>
      </w:r>
      <w:proofErr w:type="spellStart"/>
      <w:r>
        <w:rPr>
          <w:lang w:val="fi-FI"/>
        </w:rPr>
        <w:t>measurements</w:t>
      </w:r>
      <w:proofErr w:type="spellEnd"/>
      <w:r>
        <w:rPr>
          <w:lang w:val="fi-FI"/>
        </w:rPr>
        <w:t xml:space="preserve"> of </w:t>
      </w:r>
      <w:r w:rsidRPr="0095008B">
        <w:rPr>
          <w:lang w:eastAsia="ja-JP"/>
        </w:rPr>
        <w:t>M &gt; 1 UL-AOA (AoA/</w:t>
      </w:r>
      <w:proofErr w:type="spellStart"/>
      <w:r w:rsidRPr="0095008B">
        <w:rPr>
          <w:lang w:eastAsia="ja-JP"/>
        </w:rPr>
        <w:t>ZoA</w:t>
      </w:r>
      <w:proofErr w:type="spellEnd"/>
      <w:r w:rsidRPr="0095008B">
        <w:rPr>
          <w:lang w:eastAsia="ja-JP"/>
        </w:rPr>
        <w:t>) measurement values</w:t>
      </w:r>
      <w:r w:rsidRPr="00F32101">
        <w:t xml:space="preserve"> </w:t>
      </w:r>
      <w:r w:rsidRPr="00F32101">
        <w:rPr>
          <w:lang w:eastAsia="ja-JP"/>
        </w:rPr>
        <w:t>associated with the first arrival path and corresponding to the same timestamp</w:t>
      </w:r>
      <w:r>
        <w:rPr>
          <w:lang w:eastAsia="ja-JP"/>
        </w:rPr>
        <w:t xml:space="preserve"> by stating that:</w:t>
      </w:r>
    </w:p>
    <w:p w14:paraId="79B71C81" w14:textId="77777777" w:rsidR="00B157E4" w:rsidRDefault="00B157E4" w:rsidP="00B157E4">
      <w:pPr>
        <w:pStyle w:val="ListParagraph"/>
        <w:numPr>
          <w:ilvl w:val="0"/>
          <w:numId w:val="16"/>
        </w:numPr>
        <w:rPr>
          <w:sz w:val="20"/>
          <w:szCs w:val="20"/>
        </w:rPr>
      </w:pPr>
      <w:r w:rsidRPr="00E54FB7">
        <w:rPr>
          <w:i/>
          <w:iCs/>
          <w:sz w:val="20"/>
          <w:szCs w:val="20"/>
        </w:rPr>
        <w:t>M</w:t>
      </w:r>
      <w:r w:rsidRPr="6BB0A0D0">
        <w:rPr>
          <w:sz w:val="20"/>
          <w:szCs w:val="20"/>
        </w:rPr>
        <w:t xml:space="preserve"> is </w:t>
      </w:r>
      <w:proofErr w:type="spellStart"/>
      <w:r w:rsidRPr="6BB0A0D0">
        <w:rPr>
          <w:sz w:val="20"/>
          <w:szCs w:val="20"/>
        </w:rPr>
        <w:t>the</w:t>
      </w:r>
      <w:proofErr w:type="spellEnd"/>
      <w:r w:rsidRPr="6BB0A0D0">
        <w:rPr>
          <w:sz w:val="20"/>
          <w:szCs w:val="20"/>
        </w:rPr>
        <w:t xml:space="preserve"> </w:t>
      </w:r>
      <w:proofErr w:type="spellStart"/>
      <w:r w:rsidRPr="6BB0A0D0">
        <w:rPr>
          <w:sz w:val="20"/>
          <w:szCs w:val="20"/>
        </w:rPr>
        <w:t>number</w:t>
      </w:r>
      <w:proofErr w:type="spellEnd"/>
      <w:r w:rsidRPr="6BB0A0D0">
        <w:rPr>
          <w:sz w:val="20"/>
          <w:szCs w:val="20"/>
        </w:rPr>
        <w:t xml:space="preserve"> of UL-AoA (AoA/</w:t>
      </w:r>
      <w:proofErr w:type="spellStart"/>
      <w:r w:rsidRPr="6BB0A0D0">
        <w:rPr>
          <w:sz w:val="20"/>
          <w:szCs w:val="20"/>
        </w:rPr>
        <w:t>ZoA</w:t>
      </w:r>
      <w:proofErr w:type="spellEnd"/>
      <w:r w:rsidRPr="6BB0A0D0">
        <w:rPr>
          <w:sz w:val="20"/>
          <w:szCs w:val="20"/>
        </w:rPr>
        <w:t xml:space="preserve">) </w:t>
      </w:r>
      <w:proofErr w:type="spellStart"/>
      <w:r w:rsidRPr="6BB0A0D0">
        <w:rPr>
          <w:sz w:val="20"/>
          <w:szCs w:val="20"/>
        </w:rPr>
        <w:t>measuremnets</w:t>
      </w:r>
      <w:proofErr w:type="spellEnd"/>
      <w:r w:rsidRPr="6BB0A0D0">
        <w:rPr>
          <w:sz w:val="20"/>
          <w:szCs w:val="20"/>
        </w:rPr>
        <w:t xml:space="preserve"> </w:t>
      </w:r>
      <w:proofErr w:type="spellStart"/>
      <w:r w:rsidRPr="6BB0A0D0">
        <w:rPr>
          <w:sz w:val="20"/>
          <w:szCs w:val="20"/>
        </w:rPr>
        <w:t>that</w:t>
      </w:r>
      <w:proofErr w:type="spellEnd"/>
      <w:r w:rsidRPr="6BB0A0D0">
        <w:rPr>
          <w:sz w:val="20"/>
          <w:szCs w:val="20"/>
        </w:rPr>
        <w:t xml:space="preserve"> a UL </w:t>
      </w:r>
      <w:proofErr w:type="spellStart"/>
      <w:r w:rsidRPr="6BB0A0D0">
        <w:rPr>
          <w:sz w:val="20"/>
          <w:szCs w:val="20"/>
        </w:rPr>
        <w:t>receiver</w:t>
      </w:r>
      <w:proofErr w:type="spellEnd"/>
      <w:r w:rsidRPr="6BB0A0D0">
        <w:rPr>
          <w:sz w:val="20"/>
          <w:szCs w:val="20"/>
        </w:rPr>
        <w:t xml:space="preserve"> </w:t>
      </w:r>
      <w:proofErr w:type="spellStart"/>
      <w:r w:rsidRPr="6BB0A0D0">
        <w:rPr>
          <w:sz w:val="20"/>
          <w:szCs w:val="20"/>
        </w:rPr>
        <w:t>can</w:t>
      </w:r>
      <w:proofErr w:type="spellEnd"/>
      <w:r w:rsidRPr="6BB0A0D0">
        <w:rPr>
          <w:sz w:val="20"/>
          <w:szCs w:val="20"/>
        </w:rPr>
        <w:t xml:space="preserve"> </w:t>
      </w:r>
      <w:proofErr w:type="spellStart"/>
      <w:r w:rsidRPr="6BB0A0D0">
        <w:rPr>
          <w:sz w:val="20"/>
          <w:szCs w:val="20"/>
        </w:rPr>
        <w:t>measure</w:t>
      </w:r>
      <w:proofErr w:type="spellEnd"/>
      <w:r w:rsidRPr="6BB0A0D0">
        <w:rPr>
          <w:sz w:val="20"/>
          <w:szCs w:val="20"/>
        </w:rPr>
        <w:t xml:space="preserve"> in </w:t>
      </w:r>
      <w:proofErr w:type="spellStart"/>
      <w:r>
        <w:rPr>
          <w:sz w:val="20"/>
          <w:szCs w:val="20"/>
        </w:rPr>
        <w:t>the</w:t>
      </w:r>
      <w:proofErr w:type="spellEnd"/>
      <w:r w:rsidRPr="6BB0A0D0">
        <w:rPr>
          <w:sz w:val="20"/>
          <w:szCs w:val="20"/>
        </w:rPr>
        <w:t xml:space="preserve"> </w:t>
      </w:r>
      <w:proofErr w:type="spellStart"/>
      <w:r w:rsidRPr="6BB0A0D0">
        <w:rPr>
          <w:sz w:val="20"/>
          <w:szCs w:val="20"/>
        </w:rPr>
        <w:t>same</w:t>
      </w:r>
      <w:proofErr w:type="spellEnd"/>
      <w:r w:rsidRPr="6BB0A0D0">
        <w:rPr>
          <w:sz w:val="20"/>
          <w:szCs w:val="20"/>
        </w:rPr>
        <w:t xml:space="preserve"> </w:t>
      </w:r>
      <w:proofErr w:type="spellStart"/>
      <w:r w:rsidRPr="6BB0A0D0">
        <w:rPr>
          <w:sz w:val="20"/>
          <w:szCs w:val="20"/>
        </w:rPr>
        <w:t>time</w:t>
      </w:r>
      <w:proofErr w:type="spellEnd"/>
      <w:r w:rsidRPr="6BB0A0D0">
        <w:rPr>
          <w:sz w:val="20"/>
          <w:szCs w:val="20"/>
        </w:rPr>
        <w:t xml:space="preserve"> </w:t>
      </w:r>
      <w:proofErr w:type="spellStart"/>
      <w:r w:rsidRPr="6BB0A0D0">
        <w:rPr>
          <w:sz w:val="20"/>
          <w:szCs w:val="20"/>
        </w:rPr>
        <w:t>stamp</w:t>
      </w:r>
      <w:proofErr w:type="spellEnd"/>
      <w:r w:rsidRPr="6BB0A0D0">
        <w:rPr>
          <w:sz w:val="20"/>
          <w:szCs w:val="20"/>
        </w:rPr>
        <w:t>.</w:t>
      </w:r>
    </w:p>
    <w:p w14:paraId="00CD8C3C" w14:textId="77777777" w:rsidR="00B157E4" w:rsidRDefault="00B157E4" w:rsidP="00B157E4">
      <w:pPr>
        <w:pStyle w:val="ListParagraph"/>
        <w:numPr>
          <w:ilvl w:val="0"/>
          <w:numId w:val="16"/>
        </w:numPr>
        <w:rPr>
          <w:sz w:val="20"/>
          <w:szCs w:val="20"/>
        </w:rPr>
      </w:pPr>
      <w:r>
        <w:rPr>
          <w:sz w:val="20"/>
          <w:szCs w:val="20"/>
        </w:rPr>
        <w:t xml:space="preserve">A UL </w:t>
      </w:r>
      <w:proofErr w:type="spellStart"/>
      <w:r>
        <w:rPr>
          <w:sz w:val="20"/>
          <w:szCs w:val="20"/>
        </w:rPr>
        <w:t>receiver</w:t>
      </w:r>
      <w:proofErr w:type="spellEnd"/>
      <w:r>
        <w:rPr>
          <w:sz w:val="20"/>
          <w:szCs w:val="20"/>
        </w:rPr>
        <w:t xml:space="preserve"> </w:t>
      </w:r>
      <w:proofErr w:type="spellStart"/>
      <w:r>
        <w:rPr>
          <w:sz w:val="20"/>
          <w:szCs w:val="20"/>
        </w:rPr>
        <w:t>measures</w:t>
      </w:r>
      <w:proofErr w:type="spellEnd"/>
      <w:r>
        <w:rPr>
          <w:sz w:val="20"/>
          <w:szCs w:val="20"/>
        </w:rPr>
        <w:t xml:space="preserve"> UL-AoA (AoA/</w:t>
      </w:r>
      <w:proofErr w:type="spellStart"/>
      <w:r>
        <w:rPr>
          <w:sz w:val="20"/>
          <w:szCs w:val="20"/>
        </w:rPr>
        <w:t>ZoA</w:t>
      </w:r>
      <w:proofErr w:type="spellEnd"/>
      <w:r>
        <w:rPr>
          <w:sz w:val="20"/>
          <w:szCs w:val="20"/>
        </w:rPr>
        <w:t>) on</w:t>
      </w:r>
      <w:r w:rsidRPr="00257E04">
        <w:rPr>
          <w:sz w:val="20"/>
          <w:szCs w:val="20"/>
        </w:rPr>
        <w:t xml:space="preserve"> </w:t>
      </w:r>
      <w:r>
        <w:rPr>
          <w:sz w:val="20"/>
          <w:szCs w:val="20"/>
        </w:rPr>
        <w:t>a</w:t>
      </w:r>
      <w:r w:rsidRPr="00257E04">
        <w:rPr>
          <w:sz w:val="20"/>
          <w:szCs w:val="20"/>
        </w:rPr>
        <w:t xml:space="preserve"> </w:t>
      </w:r>
      <w:proofErr w:type="spellStart"/>
      <w:r w:rsidRPr="00257E04">
        <w:rPr>
          <w:sz w:val="20"/>
          <w:szCs w:val="20"/>
        </w:rPr>
        <w:t>first</w:t>
      </w:r>
      <w:proofErr w:type="spellEnd"/>
      <w:r w:rsidRPr="00257E04">
        <w:rPr>
          <w:sz w:val="20"/>
          <w:szCs w:val="20"/>
        </w:rPr>
        <w:t xml:space="preserve"> </w:t>
      </w:r>
      <w:proofErr w:type="spellStart"/>
      <w:r w:rsidRPr="00257E04">
        <w:rPr>
          <w:sz w:val="20"/>
          <w:szCs w:val="20"/>
        </w:rPr>
        <w:t>arrival</w:t>
      </w:r>
      <w:proofErr w:type="spellEnd"/>
      <w:r>
        <w:rPr>
          <w:sz w:val="20"/>
          <w:szCs w:val="20"/>
        </w:rPr>
        <w:t xml:space="preserve"> </w:t>
      </w:r>
      <w:proofErr w:type="spellStart"/>
      <w:r>
        <w:rPr>
          <w:sz w:val="20"/>
          <w:szCs w:val="20"/>
        </w:rPr>
        <w:t>path</w:t>
      </w:r>
      <w:proofErr w:type="spellEnd"/>
      <w:r>
        <w:rPr>
          <w:sz w:val="20"/>
          <w:szCs w:val="20"/>
        </w:rPr>
        <w:t xml:space="preserve"> at a </w:t>
      </w:r>
      <w:proofErr w:type="spellStart"/>
      <w:r>
        <w:rPr>
          <w:sz w:val="20"/>
          <w:szCs w:val="20"/>
        </w:rPr>
        <w:t>measurement</w:t>
      </w:r>
      <w:proofErr w:type="spellEnd"/>
      <w:r>
        <w:rPr>
          <w:sz w:val="20"/>
          <w:szCs w:val="20"/>
        </w:rPr>
        <w:t xml:space="preserve"> </w:t>
      </w:r>
      <w:proofErr w:type="spellStart"/>
      <w:r>
        <w:rPr>
          <w:sz w:val="20"/>
          <w:szCs w:val="20"/>
        </w:rPr>
        <w:t>timing</w:t>
      </w:r>
      <w:proofErr w:type="spellEnd"/>
      <w:r>
        <w:rPr>
          <w:sz w:val="20"/>
          <w:szCs w:val="20"/>
        </w:rPr>
        <w:t>.</w:t>
      </w:r>
    </w:p>
    <w:p w14:paraId="68898793" w14:textId="77777777" w:rsidR="00B157E4" w:rsidRDefault="00B157E4" w:rsidP="00B157E4">
      <w:pPr>
        <w:pStyle w:val="ListParagraph"/>
        <w:numPr>
          <w:ilvl w:val="0"/>
          <w:numId w:val="16"/>
        </w:numPr>
        <w:rPr>
          <w:sz w:val="20"/>
          <w:szCs w:val="20"/>
        </w:rPr>
      </w:pPr>
      <w:proofErr w:type="spellStart"/>
      <w:r>
        <w:rPr>
          <w:sz w:val="20"/>
          <w:szCs w:val="20"/>
        </w:rPr>
        <w:t>Corresponding</w:t>
      </w:r>
      <w:proofErr w:type="spellEnd"/>
      <w:r>
        <w:rPr>
          <w:sz w:val="20"/>
          <w:szCs w:val="20"/>
        </w:rPr>
        <w:t xml:space="preserve"> to </w:t>
      </w:r>
      <w:proofErr w:type="spellStart"/>
      <w:r>
        <w:rPr>
          <w:sz w:val="20"/>
          <w:szCs w:val="20"/>
        </w:rPr>
        <w:t>one</w:t>
      </w:r>
      <w:proofErr w:type="spellEnd"/>
      <w:r>
        <w:rPr>
          <w:sz w:val="20"/>
          <w:szCs w:val="20"/>
        </w:rPr>
        <w:t xml:space="preserve"> UL-AoA </w:t>
      </w:r>
      <w:proofErr w:type="spellStart"/>
      <w:r>
        <w:rPr>
          <w:sz w:val="20"/>
          <w:szCs w:val="20"/>
        </w:rPr>
        <w:t>measurement</w:t>
      </w:r>
      <w:proofErr w:type="spellEnd"/>
      <w:r>
        <w:rPr>
          <w:sz w:val="20"/>
          <w:szCs w:val="20"/>
        </w:rPr>
        <w:t xml:space="preserve">, a UL </w:t>
      </w:r>
      <w:proofErr w:type="spellStart"/>
      <w:r>
        <w:rPr>
          <w:sz w:val="20"/>
          <w:szCs w:val="20"/>
        </w:rPr>
        <w:t>receiver</w:t>
      </w:r>
      <w:proofErr w:type="spellEnd"/>
      <w:r>
        <w:rPr>
          <w:sz w:val="20"/>
          <w:szCs w:val="20"/>
        </w:rPr>
        <w:t xml:space="preserve"> </w:t>
      </w:r>
      <w:proofErr w:type="spellStart"/>
      <w:r>
        <w:rPr>
          <w:sz w:val="20"/>
          <w:szCs w:val="20"/>
        </w:rPr>
        <w:t>may</w:t>
      </w:r>
      <w:proofErr w:type="spellEnd"/>
      <w:r>
        <w:rPr>
          <w:sz w:val="20"/>
          <w:szCs w:val="20"/>
        </w:rPr>
        <w:t xml:space="preserve"> </w:t>
      </w:r>
      <w:proofErr w:type="spellStart"/>
      <w:r>
        <w:rPr>
          <w:sz w:val="20"/>
          <w:szCs w:val="20"/>
        </w:rPr>
        <w:t>be</w:t>
      </w:r>
      <w:proofErr w:type="spellEnd"/>
      <w:r>
        <w:rPr>
          <w:sz w:val="20"/>
          <w:szCs w:val="20"/>
        </w:rPr>
        <w:t xml:space="preserve"> </w:t>
      </w:r>
      <w:proofErr w:type="spellStart"/>
      <w:r>
        <w:rPr>
          <w:sz w:val="20"/>
          <w:szCs w:val="20"/>
        </w:rPr>
        <w:t>requested</w:t>
      </w:r>
      <w:proofErr w:type="spellEnd"/>
      <w:r>
        <w:rPr>
          <w:sz w:val="20"/>
          <w:szCs w:val="20"/>
        </w:rPr>
        <w:t xml:space="preserve"> to </w:t>
      </w:r>
      <w:proofErr w:type="spellStart"/>
      <w:r>
        <w:rPr>
          <w:sz w:val="20"/>
          <w:szCs w:val="20"/>
        </w:rPr>
        <w:t>report</w:t>
      </w:r>
      <w:proofErr w:type="spellEnd"/>
      <w:r>
        <w:rPr>
          <w:sz w:val="20"/>
          <w:szCs w:val="20"/>
        </w:rPr>
        <w:t xml:space="preserve"> </w:t>
      </w:r>
      <w:proofErr w:type="spellStart"/>
      <w:r>
        <w:rPr>
          <w:sz w:val="20"/>
          <w:szCs w:val="20"/>
        </w:rPr>
        <w:t>additional</w:t>
      </w:r>
      <w:proofErr w:type="spellEnd"/>
      <w:r>
        <w:rPr>
          <w:sz w:val="20"/>
          <w:szCs w:val="20"/>
        </w:rPr>
        <w:t xml:space="preserve"> </w:t>
      </w:r>
      <w:proofErr w:type="spellStart"/>
      <w:r>
        <w:rPr>
          <w:sz w:val="20"/>
          <w:szCs w:val="20"/>
        </w:rPr>
        <w:t>information</w:t>
      </w:r>
      <w:proofErr w:type="spellEnd"/>
      <w:r>
        <w:rPr>
          <w:sz w:val="20"/>
          <w:szCs w:val="20"/>
        </w:rPr>
        <w:t xml:space="preserve"> </w:t>
      </w:r>
      <w:proofErr w:type="spellStart"/>
      <w:r>
        <w:rPr>
          <w:sz w:val="20"/>
          <w:szCs w:val="20"/>
        </w:rPr>
        <w:t>such</w:t>
      </w:r>
      <w:proofErr w:type="spellEnd"/>
      <w:r>
        <w:rPr>
          <w:sz w:val="20"/>
          <w:szCs w:val="20"/>
        </w:rPr>
        <w:t xml:space="preserve"> as </w:t>
      </w:r>
      <w:proofErr w:type="spellStart"/>
      <w:r>
        <w:rPr>
          <w:sz w:val="20"/>
          <w:szCs w:val="20"/>
        </w:rPr>
        <w:t>ToA</w:t>
      </w:r>
      <w:proofErr w:type="spellEnd"/>
      <w:r>
        <w:rPr>
          <w:sz w:val="20"/>
          <w:szCs w:val="20"/>
        </w:rPr>
        <w:t xml:space="preserve"> of </w:t>
      </w:r>
      <w:proofErr w:type="spellStart"/>
      <w:r>
        <w:rPr>
          <w:sz w:val="20"/>
          <w:szCs w:val="20"/>
        </w:rPr>
        <w:t>the</w:t>
      </w:r>
      <w:proofErr w:type="spellEnd"/>
      <w:r>
        <w:rPr>
          <w:sz w:val="20"/>
          <w:szCs w:val="20"/>
        </w:rPr>
        <w:t xml:space="preserve"> </w:t>
      </w:r>
      <w:proofErr w:type="spellStart"/>
      <w:r>
        <w:rPr>
          <w:sz w:val="20"/>
          <w:szCs w:val="20"/>
        </w:rPr>
        <w:t>measured</w:t>
      </w:r>
      <w:proofErr w:type="spellEnd"/>
      <w:r>
        <w:rPr>
          <w:sz w:val="20"/>
          <w:szCs w:val="20"/>
        </w:rPr>
        <w:t xml:space="preserve"> </w:t>
      </w:r>
      <w:proofErr w:type="spellStart"/>
      <w:r>
        <w:rPr>
          <w:sz w:val="20"/>
          <w:szCs w:val="20"/>
        </w:rPr>
        <w:t>path</w:t>
      </w:r>
      <w:proofErr w:type="spellEnd"/>
      <w:r>
        <w:rPr>
          <w:sz w:val="20"/>
          <w:szCs w:val="20"/>
        </w:rPr>
        <w:t xml:space="preserve"> </w:t>
      </w:r>
      <w:proofErr w:type="spellStart"/>
      <w:r>
        <w:rPr>
          <w:sz w:val="20"/>
          <w:szCs w:val="20"/>
        </w:rPr>
        <w:t>or</w:t>
      </w:r>
      <w:proofErr w:type="spellEnd"/>
      <w:r>
        <w:rPr>
          <w:sz w:val="20"/>
          <w:szCs w:val="20"/>
        </w:rPr>
        <w:t xml:space="preserve"> </w:t>
      </w:r>
      <w:proofErr w:type="spellStart"/>
      <w:r>
        <w:rPr>
          <w:sz w:val="20"/>
          <w:szCs w:val="20"/>
        </w:rPr>
        <w:t>beamforming</w:t>
      </w:r>
      <w:proofErr w:type="spellEnd"/>
      <w:r>
        <w:rPr>
          <w:sz w:val="20"/>
          <w:szCs w:val="20"/>
        </w:rPr>
        <w:t xml:space="preserve"> to LMF.</w:t>
      </w:r>
    </w:p>
    <w:p w14:paraId="04CAE41A" w14:textId="10E9145B" w:rsidR="00B157E4" w:rsidRPr="00535DBE" w:rsidRDefault="00B157E4" w:rsidP="008F0DDA">
      <w:pPr>
        <w:pStyle w:val="ListParagraph"/>
        <w:numPr>
          <w:ilvl w:val="0"/>
          <w:numId w:val="16"/>
        </w:numPr>
      </w:pPr>
      <w:proofErr w:type="spellStart"/>
      <w:r>
        <w:rPr>
          <w:sz w:val="20"/>
          <w:szCs w:val="20"/>
        </w:rPr>
        <w:t>Multiple</w:t>
      </w:r>
      <w:proofErr w:type="spellEnd"/>
      <w:r>
        <w:rPr>
          <w:sz w:val="20"/>
          <w:szCs w:val="20"/>
        </w:rPr>
        <w:t xml:space="preserve"> </w:t>
      </w:r>
      <w:proofErr w:type="spellStart"/>
      <w:r>
        <w:rPr>
          <w:sz w:val="20"/>
          <w:szCs w:val="20"/>
        </w:rPr>
        <w:t>measurements</w:t>
      </w:r>
      <w:proofErr w:type="spellEnd"/>
      <w:r>
        <w:rPr>
          <w:sz w:val="20"/>
          <w:szCs w:val="20"/>
        </w:rPr>
        <w:t xml:space="preserve"> at a </w:t>
      </w:r>
      <w:proofErr w:type="spellStart"/>
      <w:r>
        <w:rPr>
          <w:sz w:val="20"/>
          <w:szCs w:val="20"/>
        </w:rPr>
        <w:t>same</w:t>
      </w:r>
      <w:proofErr w:type="spellEnd"/>
      <w:r>
        <w:rPr>
          <w:sz w:val="20"/>
          <w:szCs w:val="20"/>
        </w:rPr>
        <w:t xml:space="preserve"> </w:t>
      </w:r>
      <w:proofErr w:type="spellStart"/>
      <w:r>
        <w:rPr>
          <w:sz w:val="20"/>
          <w:szCs w:val="20"/>
        </w:rPr>
        <w:t>time</w:t>
      </w:r>
      <w:proofErr w:type="spellEnd"/>
      <w:r>
        <w:rPr>
          <w:sz w:val="20"/>
          <w:szCs w:val="20"/>
        </w:rPr>
        <w:t xml:space="preserve"> </w:t>
      </w:r>
      <w:proofErr w:type="spellStart"/>
      <w:r>
        <w:rPr>
          <w:sz w:val="20"/>
          <w:szCs w:val="20"/>
        </w:rPr>
        <w:t>stamp</w:t>
      </w:r>
      <w:proofErr w:type="spellEnd"/>
      <w:r>
        <w:rPr>
          <w:sz w:val="20"/>
          <w:szCs w:val="20"/>
        </w:rPr>
        <w:t xml:space="preserve"> </w:t>
      </w:r>
      <w:proofErr w:type="spellStart"/>
      <w:r>
        <w:rPr>
          <w:sz w:val="20"/>
          <w:szCs w:val="20"/>
        </w:rPr>
        <w:t>are</w:t>
      </w:r>
      <w:proofErr w:type="spellEnd"/>
      <w:r>
        <w:rPr>
          <w:sz w:val="20"/>
          <w:szCs w:val="20"/>
        </w:rPr>
        <w:t xml:space="preserve"> </w:t>
      </w:r>
      <w:proofErr w:type="spellStart"/>
      <w:r>
        <w:rPr>
          <w:sz w:val="20"/>
          <w:szCs w:val="20"/>
        </w:rPr>
        <w:t>requested</w:t>
      </w:r>
      <w:proofErr w:type="spellEnd"/>
      <w:r>
        <w:rPr>
          <w:sz w:val="20"/>
          <w:szCs w:val="20"/>
        </w:rPr>
        <w:t xml:space="preserve"> </w:t>
      </w:r>
      <w:proofErr w:type="spellStart"/>
      <w:r>
        <w:rPr>
          <w:sz w:val="20"/>
          <w:szCs w:val="20"/>
        </w:rPr>
        <w:t>up</w:t>
      </w:r>
      <w:proofErr w:type="spellEnd"/>
      <w:r>
        <w:rPr>
          <w:sz w:val="20"/>
          <w:szCs w:val="20"/>
        </w:rPr>
        <w:t xml:space="preserve"> to gNB </w:t>
      </w:r>
      <w:proofErr w:type="spellStart"/>
      <w:r>
        <w:rPr>
          <w:sz w:val="20"/>
          <w:szCs w:val="20"/>
        </w:rPr>
        <w:t>measurement</w:t>
      </w:r>
      <w:proofErr w:type="spellEnd"/>
      <w:r>
        <w:rPr>
          <w:sz w:val="20"/>
          <w:szCs w:val="20"/>
        </w:rPr>
        <w:t xml:space="preserve"> </w:t>
      </w:r>
      <w:proofErr w:type="spellStart"/>
      <w:r>
        <w:rPr>
          <w:sz w:val="20"/>
          <w:szCs w:val="20"/>
        </w:rPr>
        <w:t>capability</w:t>
      </w:r>
      <w:proofErr w:type="spellEnd"/>
      <w:r>
        <w:rPr>
          <w:sz w:val="20"/>
          <w:szCs w:val="20"/>
        </w:rPr>
        <w:t>.</w:t>
      </w:r>
    </w:p>
    <w:p w14:paraId="10445A01" w14:textId="3EC805CE" w:rsidR="00885580" w:rsidRPr="003D3F36" w:rsidRDefault="578D3714" w:rsidP="00885580">
      <w:pPr>
        <w:pStyle w:val="Heading1"/>
        <w:rPr>
          <w:color w:val="000000" w:themeColor="text1"/>
          <w:lang w:val="en-US"/>
        </w:rPr>
      </w:pPr>
      <w:r w:rsidRPr="05390A47">
        <w:rPr>
          <w:color w:val="000000" w:themeColor="text1"/>
          <w:lang w:val="en-US"/>
        </w:rPr>
        <w:t>Conclusion</w:t>
      </w:r>
    </w:p>
    <w:p w14:paraId="1CE6BCAF" w14:textId="77777777" w:rsidR="00E54FB7" w:rsidRDefault="00E54FB7" w:rsidP="00E54FB7">
      <w:pPr>
        <w:pStyle w:val="Caption"/>
        <w:rPr>
          <w:b w:val="0"/>
          <w:bCs/>
        </w:rPr>
      </w:pPr>
      <w:r>
        <w:rPr>
          <w:b w:val="0"/>
          <w:bCs/>
        </w:rPr>
        <w:t xml:space="preserve">We made the following observations and proposals in this paper: </w:t>
      </w:r>
    </w:p>
    <w:p w14:paraId="756AE57E" w14:textId="24BC3A25" w:rsidR="000D4F1F" w:rsidRDefault="000D4F1F" w:rsidP="000D4F1F">
      <w:pPr>
        <w:rPr>
          <w:lang w:val="en-US"/>
        </w:rPr>
      </w:pPr>
      <w:r w:rsidRPr="001B0BC0">
        <w:rPr>
          <w:b/>
          <w:bCs/>
          <w:lang w:val="en-US" w:eastAsia="ja-JP"/>
        </w:rPr>
        <w:t xml:space="preserve">Observation </w:t>
      </w:r>
      <w:r>
        <w:rPr>
          <w:b/>
          <w:bCs/>
          <w:lang w:val="en-US" w:eastAsia="ja-JP"/>
        </w:rPr>
        <w:t>1</w:t>
      </w:r>
      <w:r>
        <w:rPr>
          <w:lang w:val="en-US" w:eastAsia="ja-JP"/>
        </w:rPr>
        <w:t xml:space="preserve">: NLOS identification and reporting is applicable to both UE-based and UE-assisted positioning. </w:t>
      </w:r>
      <w:r>
        <w:rPr>
          <w:lang w:val="en-US"/>
        </w:rPr>
        <w:t>The identification may be explicit, i.e. a NLOS indicator/probability is computed and reported by the UE in DL, or TRP in UL, or implicit, i.e. the LMF may request specific CIR metrics to be reported, for the former to compute a NLOS indication locally, e.g. CIR PDP, kurtosis, etc.</w:t>
      </w:r>
    </w:p>
    <w:p w14:paraId="3ADC7654" w14:textId="77777777" w:rsidR="000D4F1F" w:rsidRDefault="000D4F1F" w:rsidP="000D4F1F">
      <w:pPr>
        <w:rPr>
          <w:lang w:val="en-US"/>
        </w:rPr>
      </w:pPr>
      <w:r w:rsidRPr="00054C9B">
        <w:rPr>
          <w:b/>
          <w:bCs/>
          <w:lang w:val="en-US" w:eastAsia="ja-JP"/>
        </w:rPr>
        <w:t xml:space="preserve">Proposal </w:t>
      </w:r>
      <w:r>
        <w:rPr>
          <w:b/>
          <w:bCs/>
          <w:lang w:val="en-US" w:eastAsia="ja-JP"/>
        </w:rPr>
        <w:t>1</w:t>
      </w:r>
      <w:r w:rsidRPr="00B238E0">
        <w:rPr>
          <w:lang w:val="en-US" w:eastAsia="ja-JP"/>
        </w:rPr>
        <w:t xml:space="preserve">: </w:t>
      </w:r>
      <w:r>
        <w:rPr>
          <w:lang w:val="en-US"/>
        </w:rPr>
        <w:t>Support</w:t>
      </w:r>
      <w:r w:rsidRPr="003D3F36">
        <w:rPr>
          <w:lang w:val="en-US"/>
        </w:rPr>
        <w:t xml:space="preserve"> </w:t>
      </w:r>
      <w:proofErr w:type="spellStart"/>
      <w:r>
        <w:rPr>
          <w:lang w:val="en-US"/>
        </w:rPr>
        <w:t>LoS</w:t>
      </w:r>
      <w:proofErr w:type="spellEnd"/>
      <w:r>
        <w:rPr>
          <w:lang w:val="en-US"/>
        </w:rPr>
        <w:t>/</w:t>
      </w:r>
      <w:proofErr w:type="spellStart"/>
      <w:r w:rsidRPr="00054C9B">
        <w:rPr>
          <w:lang w:val="en-US"/>
        </w:rPr>
        <w:t>NL</w:t>
      </w:r>
      <w:r>
        <w:rPr>
          <w:lang w:val="en-US"/>
        </w:rPr>
        <w:t>o</w:t>
      </w:r>
      <w:r w:rsidRPr="00054C9B">
        <w:rPr>
          <w:lang w:val="en-US"/>
        </w:rPr>
        <w:t>S</w:t>
      </w:r>
      <w:proofErr w:type="spellEnd"/>
      <w:r w:rsidRPr="00054C9B">
        <w:rPr>
          <w:lang w:val="en-US"/>
        </w:rPr>
        <w:t xml:space="preserve"> i</w:t>
      </w:r>
      <w:r>
        <w:rPr>
          <w:lang w:val="en-US"/>
        </w:rPr>
        <w:t>n</w:t>
      </w:r>
      <w:r w:rsidRPr="00054C9B">
        <w:rPr>
          <w:lang w:val="en-US"/>
        </w:rPr>
        <w:t>d</w:t>
      </w:r>
      <w:r>
        <w:rPr>
          <w:lang w:val="en-US"/>
        </w:rPr>
        <w:t>icator</w:t>
      </w:r>
      <w:r w:rsidRPr="00054C9B">
        <w:rPr>
          <w:lang w:val="en-US"/>
        </w:rPr>
        <w:t xml:space="preserve"> reporting</w:t>
      </w:r>
      <w:r>
        <w:rPr>
          <w:lang w:val="en-US"/>
        </w:rPr>
        <w:t xml:space="preserve"> from the UE/TRP to the LMF during at least UE-A positioning</w:t>
      </w:r>
      <w:r w:rsidRPr="003D3F36">
        <w:rPr>
          <w:lang w:val="en-US"/>
        </w:rPr>
        <w:t>.</w:t>
      </w:r>
      <w:r>
        <w:rPr>
          <w:lang w:val="en-US"/>
        </w:rPr>
        <w:t xml:space="preserve"> Details of the indicator (e.g., binary/soft) can be FFS. </w:t>
      </w:r>
    </w:p>
    <w:p w14:paraId="3CA4FC73" w14:textId="77777777" w:rsidR="000D4F1F" w:rsidRDefault="000D4F1F" w:rsidP="000D4F1F">
      <w:pPr>
        <w:rPr>
          <w:lang w:val="en-US"/>
        </w:rPr>
      </w:pPr>
      <w:r w:rsidRPr="004C1DB9">
        <w:rPr>
          <w:b/>
          <w:bCs/>
          <w:lang w:val="en-US"/>
        </w:rPr>
        <w:t xml:space="preserve">Proposal </w:t>
      </w:r>
      <w:r>
        <w:rPr>
          <w:b/>
          <w:bCs/>
          <w:lang w:val="en-US"/>
        </w:rPr>
        <w:t>2</w:t>
      </w:r>
      <w:r>
        <w:rPr>
          <w:lang w:val="en-US"/>
        </w:rPr>
        <w:t xml:space="preserve">: How a UE/TRP determines a </w:t>
      </w:r>
      <w:proofErr w:type="spellStart"/>
      <w:r>
        <w:rPr>
          <w:lang w:val="en-US"/>
        </w:rPr>
        <w:t>LoS</w:t>
      </w:r>
      <w:proofErr w:type="spellEnd"/>
      <w:r>
        <w:rPr>
          <w:lang w:val="en-US"/>
        </w:rPr>
        <w:t>/</w:t>
      </w:r>
      <w:proofErr w:type="spellStart"/>
      <w:r>
        <w:rPr>
          <w:lang w:val="en-US"/>
        </w:rPr>
        <w:t>NLoS</w:t>
      </w:r>
      <w:proofErr w:type="spellEnd"/>
      <w:r>
        <w:rPr>
          <w:lang w:val="en-US"/>
        </w:rPr>
        <w:t xml:space="preserve"> indicator is left to implementation (i.e., option 6 of prior agreement).  </w:t>
      </w:r>
    </w:p>
    <w:p w14:paraId="5A13EF99" w14:textId="77777777" w:rsidR="000D4F1F" w:rsidRDefault="000D4F1F" w:rsidP="000D4F1F">
      <w:pPr>
        <w:rPr>
          <w:lang w:val="en-US"/>
        </w:rPr>
      </w:pPr>
      <w:r w:rsidRPr="001B0BC0">
        <w:rPr>
          <w:b/>
          <w:bCs/>
          <w:lang w:val="en-US" w:eastAsia="ja-JP"/>
        </w:rPr>
        <w:t xml:space="preserve">Proposal </w:t>
      </w:r>
      <w:r>
        <w:rPr>
          <w:b/>
          <w:bCs/>
          <w:lang w:val="en-US" w:eastAsia="ja-JP"/>
        </w:rPr>
        <w:t>3</w:t>
      </w:r>
      <w:r w:rsidRPr="00B238E0">
        <w:rPr>
          <w:lang w:val="en-US" w:eastAsia="ja-JP"/>
        </w:rPr>
        <w:t xml:space="preserve">: </w:t>
      </w:r>
      <w:r>
        <w:rPr>
          <w:lang w:val="en-US"/>
        </w:rPr>
        <w:t>Support</w:t>
      </w:r>
      <w:r w:rsidRPr="003D3F36">
        <w:rPr>
          <w:lang w:val="en-US"/>
        </w:rPr>
        <w:t xml:space="preserve"> </w:t>
      </w:r>
      <w:r w:rsidRPr="000B77A9">
        <w:rPr>
          <w:lang w:val="en-US"/>
        </w:rPr>
        <w:t>NLOS</w:t>
      </w:r>
      <w:r>
        <w:rPr>
          <w:lang w:val="en-US"/>
        </w:rPr>
        <w:t>/multipath</w:t>
      </w:r>
      <w:r w:rsidRPr="000B77A9">
        <w:rPr>
          <w:lang w:val="en-US"/>
        </w:rPr>
        <w:t xml:space="preserve"> </w:t>
      </w:r>
      <w:r>
        <w:rPr>
          <w:lang w:val="en-US"/>
        </w:rPr>
        <w:t>enhanced</w:t>
      </w:r>
      <w:r w:rsidRPr="000B77A9">
        <w:rPr>
          <w:lang w:val="en-US"/>
        </w:rPr>
        <w:t xml:space="preserve"> reporting</w:t>
      </w:r>
      <w:r>
        <w:rPr>
          <w:lang w:val="en-US"/>
        </w:rPr>
        <w:t xml:space="preserve"> from the UE/TRP to the LMF to enable the LMF to calculate the probability of NLOS</w:t>
      </w:r>
      <w:r w:rsidRPr="003D3F36">
        <w:rPr>
          <w:lang w:val="en-US"/>
        </w:rPr>
        <w:t>.</w:t>
      </w:r>
    </w:p>
    <w:p w14:paraId="5E44C9F8" w14:textId="77777777" w:rsidR="000D4F1F" w:rsidRDefault="000D4F1F" w:rsidP="000D4F1F">
      <w:pPr>
        <w:rPr>
          <w:lang w:val="en-US"/>
        </w:rPr>
      </w:pPr>
      <w:r w:rsidRPr="00B517FC">
        <w:rPr>
          <w:b/>
          <w:bCs/>
          <w:lang w:val="en-US"/>
        </w:rPr>
        <w:t xml:space="preserve">Proposal </w:t>
      </w:r>
      <w:r>
        <w:rPr>
          <w:b/>
          <w:bCs/>
          <w:lang w:val="en-US"/>
        </w:rPr>
        <w:t>4</w:t>
      </w:r>
      <w:r>
        <w:rPr>
          <w:lang w:val="en-US"/>
        </w:rPr>
        <w:t xml:space="preserve">: Support multipath reporting enhancements from TRP to LMF of angle, timing, and power for the additional N paths. FFS value of N. </w:t>
      </w:r>
    </w:p>
    <w:p w14:paraId="10052569" w14:textId="273731FB" w:rsidR="000D4F1F" w:rsidRDefault="000D4F1F" w:rsidP="000D4F1F">
      <w:pPr>
        <w:rPr>
          <w:lang w:val="en-US"/>
        </w:rPr>
      </w:pPr>
      <w:r w:rsidRPr="00B517FC">
        <w:rPr>
          <w:b/>
          <w:bCs/>
          <w:lang w:val="en-US"/>
        </w:rPr>
        <w:t xml:space="preserve">Proposal </w:t>
      </w:r>
      <w:r>
        <w:rPr>
          <w:b/>
          <w:bCs/>
          <w:lang w:val="en-US"/>
        </w:rPr>
        <w:t>5</w:t>
      </w:r>
      <w:r>
        <w:rPr>
          <w:lang w:val="en-US"/>
        </w:rPr>
        <w:t>: Support multipath reporting enhancements from UE to LMF of relative timing of additional paths for N&gt; 2 and the relative power of those paths.</w:t>
      </w:r>
    </w:p>
    <w:p w14:paraId="0F28730A" w14:textId="77777777" w:rsidR="000D4F1F" w:rsidRPr="00E54FB7" w:rsidRDefault="000D4F1F" w:rsidP="000D4F1F">
      <w:pPr>
        <w:rPr>
          <w:lang w:val="en-US"/>
        </w:rPr>
      </w:pPr>
      <w:r w:rsidRPr="009937A1">
        <w:rPr>
          <w:b/>
          <w:bCs/>
          <w:lang w:val="en-US" w:eastAsia="ja-JP"/>
        </w:rPr>
        <w:t xml:space="preserve">Proposal </w:t>
      </w:r>
      <w:r>
        <w:rPr>
          <w:b/>
          <w:bCs/>
          <w:lang w:val="en-US" w:eastAsia="ja-JP"/>
        </w:rPr>
        <w:t>6</w:t>
      </w:r>
      <w:r w:rsidRPr="00B238E0">
        <w:rPr>
          <w:lang w:val="en-US" w:eastAsia="ja-JP"/>
        </w:rPr>
        <w:t xml:space="preserve">: </w:t>
      </w:r>
      <w:r>
        <w:rPr>
          <w:lang w:val="en-US"/>
        </w:rPr>
        <w:t>RAN1 to study LOS/</w:t>
      </w:r>
      <w:r w:rsidRPr="000B77A9">
        <w:rPr>
          <w:lang w:val="en-US"/>
        </w:rPr>
        <w:t xml:space="preserve">NLOS identification </w:t>
      </w:r>
      <w:r>
        <w:rPr>
          <w:lang w:val="en-US"/>
        </w:rPr>
        <w:t>methods computed in LMF localization processing</w:t>
      </w:r>
      <w:r w:rsidRPr="003D3F36">
        <w:rPr>
          <w:lang w:val="en-US"/>
        </w:rPr>
        <w:t>.</w:t>
      </w:r>
    </w:p>
    <w:p w14:paraId="04AA1E09" w14:textId="77777777" w:rsidR="000D4F1F" w:rsidRDefault="000D4F1F" w:rsidP="000D4F1F">
      <w:pPr>
        <w:rPr>
          <w:lang w:val="en-US"/>
        </w:rPr>
      </w:pPr>
      <w:r w:rsidRPr="00E54FB7">
        <w:rPr>
          <w:b/>
          <w:bCs/>
          <w:lang w:val="en-US"/>
        </w:rPr>
        <w:lastRenderedPageBreak/>
        <w:t xml:space="preserve">Observation </w:t>
      </w:r>
      <w:r>
        <w:rPr>
          <w:b/>
          <w:bCs/>
          <w:lang w:val="en-US"/>
        </w:rPr>
        <w:t>2</w:t>
      </w:r>
      <w:r w:rsidRPr="00E54FB7">
        <w:rPr>
          <w:b/>
          <w:bCs/>
          <w:lang w:val="en-US"/>
        </w:rPr>
        <w:t>:</w:t>
      </w:r>
      <w:r>
        <w:rPr>
          <w:lang w:val="en-US"/>
        </w:rPr>
        <w:t xml:space="preserve"> Based on </w:t>
      </w:r>
      <w:r w:rsidRPr="006830FA">
        <w:rPr>
          <w:lang w:val="en-US"/>
        </w:rPr>
        <w:t>LMF localization processing</w:t>
      </w:r>
      <w:r>
        <w:rPr>
          <w:lang w:val="en-US"/>
        </w:rPr>
        <w:t xml:space="preserve"> on a </w:t>
      </w:r>
      <w:proofErr w:type="spellStart"/>
      <w:r>
        <w:rPr>
          <w:lang w:val="en-US"/>
        </w:rPr>
        <w:t>LoS</w:t>
      </w:r>
      <w:proofErr w:type="spellEnd"/>
      <w:r>
        <w:rPr>
          <w:lang w:val="en-US"/>
        </w:rPr>
        <w:t>/</w:t>
      </w:r>
      <w:proofErr w:type="spellStart"/>
      <w:r>
        <w:rPr>
          <w:lang w:val="en-US"/>
        </w:rPr>
        <w:t>NLoS</w:t>
      </w:r>
      <w:proofErr w:type="spellEnd"/>
      <w:r>
        <w:rPr>
          <w:lang w:val="en-US"/>
        </w:rPr>
        <w:t xml:space="preserve"> test, LMF can provide </w:t>
      </w:r>
      <w:proofErr w:type="spellStart"/>
      <w:r>
        <w:rPr>
          <w:lang w:val="en-US"/>
        </w:rPr>
        <w:t>LoS</w:t>
      </w:r>
      <w:proofErr w:type="spellEnd"/>
      <w:r>
        <w:rPr>
          <w:lang w:val="en-US"/>
        </w:rPr>
        <w:t>/</w:t>
      </w:r>
      <w:proofErr w:type="spellStart"/>
      <w:r>
        <w:rPr>
          <w:lang w:val="en-US"/>
        </w:rPr>
        <w:t>NLoS</w:t>
      </w:r>
      <w:proofErr w:type="spellEnd"/>
      <w:r>
        <w:rPr>
          <w:lang w:val="en-US"/>
        </w:rPr>
        <w:t xml:space="preserve"> assistance information to gNB(s) or/and UE. A DL/UL receiver can refer to the assistance information for PHY processing of</w:t>
      </w:r>
    </w:p>
    <w:p w14:paraId="0D4EF05A" w14:textId="77777777" w:rsidR="000D4F1F" w:rsidRPr="00D47F8C" w:rsidRDefault="000D4F1F" w:rsidP="000D4F1F">
      <w:pPr>
        <w:pStyle w:val="ListParagraph"/>
        <w:numPr>
          <w:ilvl w:val="0"/>
          <w:numId w:val="9"/>
        </w:numPr>
        <w:rPr>
          <w:sz w:val="20"/>
          <w:szCs w:val="20"/>
          <w:lang w:val="en-US"/>
        </w:rPr>
      </w:pPr>
      <w:r w:rsidRPr="00D47F8C">
        <w:rPr>
          <w:sz w:val="20"/>
          <w:szCs w:val="20"/>
          <w:lang w:val="en-US"/>
        </w:rPr>
        <w:t xml:space="preserve">Improving </w:t>
      </w:r>
      <w:r>
        <w:rPr>
          <w:sz w:val="20"/>
          <w:szCs w:val="20"/>
          <w:lang w:val="en-US"/>
        </w:rPr>
        <w:t xml:space="preserve">PHY </w:t>
      </w:r>
      <w:proofErr w:type="spellStart"/>
      <w:r w:rsidRPr="00D47F8C">
        <w:rPr>
          <w:sz w:val="20"/>
          <w:szCs w:val="20"/>
          <w:lang w:val="en-US"/>
        </w:rPr>
        <w:t>LoS</w:t>
      </w:r>
      <w:proofErr w:type="spellEnd"/>
      <w:r w:rsidRPr="00D47F8C">
        <w:rPr>
          <w:sz w:val="20"/>
          <w:szCs w:val="20"/>
          <w:lang w:val="en-US"/>
        </w:rPr>
        <w:t>/</w:t>
      </w:r>
      <w:proofErr w:type="spellStart"/>
      <w:r w:rsidRPr="00D47F8C">
        <w:rPr>
          <w:sz w:val="20"/>
          <w:szCs w:val="20"/>
          <w:lang w:val="en-US"/>
        </w:rPr>
        <w:t>NLoS</w:t>
      </w:r>
      <w:proofErr w:type="spellEnd"/>
      <w:r w:rsidRPr="00D47F8C">
        <w:rPr>
          <w:sz w:val="20"/>
          <w:szCs w:val="20"/>
          <w:lang w:val="en-US"/>
        </w:rPr>
        <w:t xml:space="preserve"> detection accuracy as prior information </w:t>
      </w:r>
    </w:p>
    <w:p w14:paraId="28675F33" w14:textId="77777777" w:rsidR="000D4F1F" w:rsidRPr="00D47F8C" w:rsidRDefault="000D4F1F" w:rsidP="000D4F1F">
      <w:pPr>
        <w:pStyle w:val="ListParagraph"/>
        <w:numPr>
          <w:ilvl w:val="0"/>
          <w:numId w:val="9"/>
        </w:numPr>
        <w:rPr>
          <w:sz w:val="20"/>
          <w:szCs w:val="20"/>
          <w:lang w:val="en-US"/>
        </w:rPr>
      </w:pPr>
      <w:r w:rsidRPr="00D47F8C">
        <w:rPr>
          <w:sz w:val="20"/>
          <w:szCs w:val="20"/>
          <w:lang w:val="en-US"/>
        </w:rPr>
        <w:t xml:space="preserve">Setting positioning </w:t>
      </w:r>
      <w:r w:rsidRPr="007E51DB">
        <w:rPr>
          <w:sz w:val="20"/>
          <w:szCs w:val="20"/>
          <w:lang w:val="en-US"/>
        </w:rPr>
        <w:t>measurement</w:t>
      </w:r>
      <w:r w:rsidRPr="00D47F8C">
        <w:rPr>
          <w:sz w:val="20"/>
          <w:szCs w:val="20"/>
          <w:lang w:val="en-US"/>
        </w:rPr>
        <w:t xml:space="preserve"> priority </w:t>
      </w:r>
    </w:p>
    <w:p w14:paraId="20BBEB57" w14:textId="77777777" w:rsidR="000D4F1F" w:rsidRPr="00D47F8C" w:rsidRDefault="000D4F1F" w:rsidP="000D4F1F">
      <w:pPr>
        <w:pStyle w:val="ListParagraph"/>
        <w:numPr>
          <w:ilvl w:val="0"/>
          <w:numId w:val="9"/>
        </w:numPr>
        <w:rPr>
          <w:sz w:val="20"/>
          <w:szCs w:val="20"/>
        </w:rPr>
      </w:pPr>
      <w:r w:rsidRPr="00D47F8C">
        <w:rPr>
          <w:sz w:val="20"/>
          <w:szCs w:val="20"/>
          <w:lang w:val="en-US"/>
        </w:rPr>
        <w:t xml:space="preserve">Using the </w:t>
      </w:r>
      <w:proofErr w:type="spellStart"/>
      <w:r w:rsidRPr="00D47F8C">
        <w:rPr>
          <w:sz w:val="20"/>
          <w:szCs w:val="20"/>
          <w:lang w:val="en-US"/>
        </w:rPr>
        <w:t>LoS</w:t>
      </w:r>
      <w:proofErr w:type="spellEnd"/>
      <w:r w:rsidRPr="00D47F8C">
        <w:rPr>
          <w:sz w:val="20"/>
          <w:szCs w:val="20"/>
          <w:lang w:val="en-US"/>
        </w:rPr>
        <w:t>/</w:t>
      </w:r>
      <w:proofErr w:type="spellStart"/>
      <w:r w:rsidRPr="00D47F8C">
        <w:rPr>
          <w:sz w:val="20"/>
          <w:szCs w:val="20"/>
          <w:lang w:val="en-US"/>
        </w:rPr>
        <w:t>NLoS</w:t>
      </w:r>
      <w:proofErr w:type="spellEnd"/>
      <w:r w:rsidRPr="00D47F8C">
        <w:rPr>
          <w:sz w:val="20"/>
          <w:szCs w:val="20"/>
          <w:lang w:val="en-US"/>
        </w:rPr>
        <w:t xml:space="preserve"> channel status for beam</w:t>
      </w:r>
      <w:r w:rsidRPr="00D47F8C">
        <w:rPr>
          <w:sz w:val="20"/>
          <w:szCs w:val="20"/>
        </w:rPr>
        <w:t xml:space="preserve"> management (</w:t>
      </w:r>
      <w:proofErr w:type="spellStart"/>
      <w:r w:rsidRPr="00D47F8C">
        <w:rPr>
          <w:sz w:val="20"/>
          <w:szCs w:val="20"/>
        </w:rPr>
        <w:t>or</w:t>
      </w:r>
      <w:proofErr w:type="spellEnd"/>
      <w:r w:rsidRPr="00D47F8C">
        <w:rPr>
          <w:sz w:val="20"/>
          <w:szCs w:val="20"/>
        </w:rPr>
        <w:t xml:space="preserve"> </w:t>
      </w:r>
      <w:proofErr w:type="spellStart"/>
      <w:r w:rsidRPr="00D47F8C">
        <w:rPr>
          <w:sz w:val="20"/>
          <w:szCs w:val="20"/>
        </w:rPr>
        <w:t>channel</w:t>
      </w:r>
      <w:proofErr w:type="spellEnd"/>
      <w:r w:rsidRPr="00D47F8C">
        <w:rPr>
          <w:sz w:val="20"/>
          <w:szCs w:val="20"/>
        </w:rPr>
        <w:t xml:space="preserve"> </w:t>
      </w:r>
      <w:proofErr w:type="spellStart"/>
      <w:r w:rsidRPr="00D47F8C">
        <w:rPr>
          <w:sz w:val="20"/>
          <w:szCs w:val="20"/>
        </w:rPr>
        <w:t>estimation</w:t>
      </w:r>
      <w:proofErr w:type="spellEnd"/>
      <w:r w:rsidRPr="00D47F8C">
        <w:rPr>
          <w:sz w:val="20"/>
          <w:szCs w:val="20"/>
        </w:rPr>
        <w:t>)</w:t>
      </w:r>
    </w:p>
    <w:p w14:paraId="0B852D53" w14:textId="77777777" w:rsidR="000D4F1F" w:rsidRPr="003C6308" w:rsidRDefault="000D4F1F" w:rsidP="000D4F1F">
      <w:pPr>
        <w:rPr>
          <w:lang w:val="en-US"/>
        </w:rPr>
      </w:pPr>
    </w:p>
    <w:p w14:paraId="0CB869D4" w14:textId="77777777" w:rsidR="000D4F1F" w:rsidRDefault="000D4F1F" w:rsidP="000D4F1F">
      <w:pPr>
        <w:rPr>
          <w:lang w:val="en-US"/>
        </w:rPr>
      </w:pPr>
      <w:proofErr w:type="spellStart"/>
      <w:r w:rsidRPr="00E54FB7">
        <w:rPr>
          <w:b/>
          <w:bCs/>
          <w:lang w:val="fi-FI"/>
        </w:rPr>
        <w:t>Observation</w:t>
      </w:r>
      <w:proofErr w:type="spellEnd"/>
      <w:r w:rsidRPr="00E54FB7">
        <w:rPr>
          <w:b/>
          <w:bCs/>
          <w:lang w:val="fi-FI"/>
        </w:rPr>
        <w:t xml:space="preserve"> </w:t>
      </w:r>
      <w:r>
        <w:rPr>
          <w:b/>
          <w:bCs/>
          <w:lang w:val="fi-FI"/>
        </w:rPr>
        <w:t>3</w:t>
      </w:r>
      <w:r w:rsidRPr="00E54FB7">
        <w:rPr>
          <w:b/>
          <w:bCs/>
          <w:lang w:val="fi-FI"/>
        </w:rPr>
        <w:t>:</w:t>
      </w:r>
      <w:r>
        <w:rPr>
          <w:lang w:val="fi-FI"/>
        </w:rPr>
        <w:t xml:space="preserve"> </w:t>
      </w:r>
      <w:proofErr w:type="spellStart"/>
      <w:r>
        <w:rPr>
          <w:lang w:val="en-US"/>
        </w:rPr>
        <w:t>LoS</w:t>
      </w:r>
      <w:proofErr w:type="spellEnd"/>
      <w:r>
        <w:rPr>
          <w:lang w:val="en-US"/>
        </w:rPr>
        <w:t>/</w:t>
      </w:r>
      <w:proofErr w:type="spellStart"/>
      <w:r>
        <w:rPr>
          <w:lang w:val="en-US"/>
        </w:rPr>
        <w:t>NLoS</w:t>
      </w:r>
      <w:proofErr w:type="spellEnd"/>
      <w:r>
        <w:rPr>
          <w:lang w:val="en-US"/>
        </w:rPr>
        <w:t xml:space="preserve"> status is regarded as dynamic </w:t>
      </w:r>
      <w:r w:rsidRPr="007E51DB">
        <w:rPr>
          <w:lang w:val="en-US"/>
        </w:rPr>
        <w:t>component</w:t>
      </w:r>
      <w:r>
        <w:rPr>
          <w:lang w:val="en-US"/>
        </w:rPr>
        <w:t xml:space="preserve"> in a wireless circumstance. Corresponding to </w:t>
      </w:r>
      <w:proofErr w:type="spellStart"/>
      <w:r>
        <w:rPr>
          <w:lang w:val="en-US"/>
        </w:rPr>
        <w:t>LoS</w:t>
      </w:r>
      <w:proofErr w:type="spellEnd"/>
      <w:r>
        <w:rPr>
          <w:lang w:val="en-US"/>
        </w:rPr>
        <w:t>/</w:t>
      </w:r>
      <w:proofErr w:type="spellStart"/>
      <w:r>
        <w:rPr>
          <w:lang w:val="en-US"/>
        </w:rPr>
        <w:t>NLoS</w:t>
      </w:r>
      <w:proofErr w:type="spellEnd"/>
      <w:r>
        <w:rPr>
          <w:lang w:val="en-US"/>
        </w:rPr>
        <w:t xml:space="preserve"> assistance information, </w:t>
      </w:r>
      <w:proofErr w:type="spellStart"/>
      <w:r>
        <w:rPr>
          <w:lang w:val="en-US"/>
        </w:rPr>
        <w:t>LoS</w:t>
      </w:r>
      <w:proofErr w:type="spellEnd"/>
      <w:r>
        <w:rPr>
          <w:lang w:val="en-US"/>
        </w:rPr>
        <w:t>/</w:t>
      </w:r>
      <w:proofErr w:type="spellStart"/>
      <w:r>
        <w:rPr>
          <w:lang w:val="en-US"/>
        </w:rPr>
        <w:t>NLoS</w:t>
      </w:r>
      <w:proofErr w:type="spellEnd"/>
      <w:r>
        <w:rPr>
          <w:lang w:val="en-US"/>
        </w:rPr>
        <w:t xml:space="preserve"> status report can be implemented optionally, if a RX is capable to </w:t>
      </w:r>
      <w:proofErr w:type="spellStart"/>
      <w:r w:rsidRPr="007E51DB">
        <w:rPr>
          <w:lang w:val="en-US"/>
        </w:rPr>
        <w:t>analyse</w:t>
      </w:r>
      <w:proofErr w:type="spellEnd"/>
      <w:r>
        <w:rPr>
          <w:lang w:val="en-US"/>
        </w:rPr>
        <w:t xml:space="preserve"> channel impulse response.  </w:t>
      </w:r>
    </w:p>
    <w:p w14:paraId="066D07FC" w14:textId="77777777" w:rsidR="000D4F1F" w:rsidRDefault="000D4F1F" w:rsidP="000D4F1F">
      <w:pPr>
        <w:rPr>
          <w:lang w:val="fi-FI"/>
        </w:rPr>
      </w:pPr>
      <w:proofErr w:type="spellStart"/>
      <w:r>
        <w:rPr>
          <w:b/>
          <w:bCs/>
          <w:lang w:val="fi-FI"/>
        </w:rPr>
        <w:t>Proposal</w:t>
      </w:r>
      <w:proofErr w:type="spellEnd"/>
      <w:r w:rsidRPr="0024301B">
        <w:rPr>
          <w:b/>
          <w:bCs/>
          <w:lang w:val="fi-FI"/>
        </w:rPr>
        <w:t xml:space="preserve"> </w:t>
      </w:r>
      <w:r>
        <w:rPr>
          <w:b/>
          <w:bCs/>
          <w:lang w:val="fi-FI"/>
        </w:rPr>
        <w:t>7</w:t>
      </w:r>
      <w:r w:rsidRPr="0024301B">
        <w:rPr>
          <w:b/>
          <w:bCs/>
          <w:lang w:val="fi-FI"/>
        </w:rPr>
        <w:t>:</w:t>
      </w:r>
      <w:r>
        <w:rPr>
          <w:b/>
          <w:bCs/>
          <w:lang w:val="fi-FI"/>
        </w:rPr>
        <w:t xml:space="preserve"> </w:t>
      </w:r>
      <w:proofErr w:type="spellStart"/>
      <w:r>
        <w:rPr>
          <w:lang w:val="fi-FI"/>
        </w:rPr>
        <w:t>Introduce</w:t>
      </w:r>
      <w:proofErr w:type="spellEnd"/>
      <w:r>
        <w:rPr>
          <w:lang w:val="fi-FI"/>
        </w:rPr>
        <w:t xml:space="preserve"> </w:t>
      </w:r>
      <w:proofErr w:type="spellStart"/>
      <w:r w:rsidRPr="00F34933">
        <w:rPr>
          <w:lang w:val="fi-FI"/>
        </w:rPr>
        <w:t>LoS</w:t>
      </w:r>
      <w:proofErr w:type="spellEnd"/>
      <w:r w:rsidRPr="00F34933">
        <w:rPr>
          <w:lang w:val="fi-FI"/>
        </w:rPr>
        <w:t>/</w:t>
      </w:r>
      <w:proofErr w:type="spellStart"/>
      <w:r w:rsidRPr="00F34933">
        <w:rPr>
          <w:lang w:val="fi-FI"/>
        </w:rPr>
        <w:t>NLoS</w:t>
      </w:r>
      <w:proofErr w:type="spellEnd"/>
      <w:r w:rsidRPr="00F34933">
        <w:rPr>
          <w:lang w:val="fi-FI"/>
        </w:rPr>
        <w:t xml:space="preserve"> </w:t>
      </w:r>
      <w:proofErr w:type="spellStart"/>
      <w:r w:rsidRPr="00F34933">
        <w:rPr>
          <w:lang w:val="fi-FI"/>
        </w:rPr>
        <w:t>identification</w:t>
      </w:r>
      <w:proofErr w:type="spellEnd"/>
      <w:r w:rsidRPr="00F34933">
        <w:rPr>
          <w:lang w:val="fi-FI"/>
        </w:rPr>
        <w:t xml:space="preserve"> </w:t>
      </w:r>
      <w:proofErr w:type="spellStart"/>
      <w:r w:rsidRPr="00F34933">
        <w:rPr>
          <w:lang w:val="fi-FI"/>
        </w:rPr>
        <w:t>assistance</w:t>
      </w:r>
      <w:proofErr w:type="spellEnd"/>
      <w:r w:rsidRPr="00F34933">
        <w:rPr>
          <w:lang w:val="fi-FI"/>
        </w:rPr>
        <w:t xml:space="preserve"> </w:t>
      </w:r>
      <w:proofErr w:type="spellStart"/>
      <w:r w:rsidRPr="00F34933">
        <w:rPr>
          <w:lang w:val="fi-FI"/>
        </w:rPr>
        <w:t>information</w:t>
      </w:r>
      <w:proofErr w:type="spellEnd"/>
      <w:r>
        <w:rPr>
          <w:lang w:val="fi-FI"/>
        </w:rPr>
        <w:t xml:space="preserve"> for </w:t>
      </w:r>
      <w:proofErr w:type="spellStart"/>
      <w:r>
        <w:rPr>
          <w:lang w:val="fi-FI"/>
        </w:rPr>
        <w:t>both</w:t>
      </w:r>
      <w:proofErr w:type="spellEnd"/>
      <w:r>
        <w:rPr>
          <w:lang w:val="fi-FI"/>
        </w:rPr>
        <w:t xml:space="preserve"> DL and UL </w:t>
      </w:r>
      <w:proofErr w:type="spellStart"/>
      <w:r>
        <w:rPr>
          <w:lang w:val="fi-FI"/>
        </w:rPr>
        <w:t>channels</w:t>
      </w:r>
      <w:proofErr w:type="spellEnd"/>
      <w:r>
        <w:rPr>
          <w:lang w:val="fi-FI"/>
        </w:rPr>
        <w:t xml:space="preserve"> </w:t>
      </w:r>
      <w:proofErr w:type="spellStart"/>
      <w:r>
        <w:rPr>
          <w:lang w:val="fi-FI"/>
        </w:rPr>
        <w:t>from</w:t>
      </w:r>
      <w:proofErr w:type="spellEnd"/>
      <w:r>
        <w:rPr>
          <w:lang w:val="fi-FI"/>
        </w:rPr>
        <w:t xml:space="preserve"> LMF to UE/gNB.</w:t>
      </w:r>
    </w:p>
    <w:p w14:paraId="1FD7FBCE" w14:textId="77777777" w:rsidR="000D4F1F" w:rsidRPr="00E54FB7" w:rsidRDefault="000D4F1F" w:rsidP="000D4F1F">
      <w:pPr>
        <w:pStyle w:val="ListParagraph"/>
        <w:numPr>
          <w:ilvl w:val="0"/>
          <w:numId w:val="12"/>
        </w:numPr>
        <w:rPr>
          <w:sz w:val="20"/>
          <w:szCs w:val="20"/>
        </w:rPr>
      </w:pPr>
      <w:proofErr w:type="spellStart"/>
      <w:r w:rsidRPr="00E54FB7">
        <w:rPr>
          <w:sz w:val="20"/>
          <w:szCs w:val="20"/>
        </w:rPr>
        <w:t>Define</w:t>
      </w:r>
      <w:proofErr w:type="spellEnd"/>
      <w:r w:rsidRPr="00E54FB7">
        <w:rPr>
          <w:sz w:val="20"/>
          <w:szCs w:val="20"/>
        </w:rPr>
        <w:t xml:space="preserve"> </w:t>
      </w:r>
      <w:proofErr w:type="spellStart"/>
      <w:r w:rsidRPr="00E54FB7">
        <w:rPr>
          <w:sz w:val="20"/>
          <w:szCs w:val="20"/>
        </w:rPr>
        <w:t>both</w:t>
      </w:r>
      <w:proofErr w:type="spellEnd"/>
      <w:r w:rsidRPr="00E54FB7">
        <w:rPr>
          <w:sz w:val="20"/>
          <w:szCs w:val="20"/>
        </w:rPr>
        <w:t xml:space="preserve"> </w:t>
      </w:r>
      <w:proofErr w:type="spellStart"/>
      <w:r w:rsidRPr="00E54FB7">
        <w:rPr>
          <w:sz w:val="20"/>
          <w:szCs w:val="20"/>
        </w:rPr>
        <w:t>NRPPa</w:t>
      </w:r>
      <w:proofErr w:type="spellEnd"/>
      <w:r w:rsidRPr="00E54FB7">
        <w:rPr>
          <w:sz w:val="20"/>
          <w:szCs w:val="20"/>
        </w:rPr>
        <w:t xml:space="preserve"> and LPP</w:t>
      </w:r>
      <w:r>
        <w:rPr>
          <w:sz w:val="20"/>
          <w:szCs w:val="20"/>
        </w:rPr>
        <w:t xml:space="preserve"> </w:t>
      </w:r>
      <w:proofErr w:type="spellStart"/>
      <w:r>
        <w:rPr>
          <w:sz w:val="20"/>
          <w:szCs w:val="20"/>
        </w:rPr>
        <w:t>messages</w:t>
      </w:r>
      <w:proofErr w:type="spellEnd"/>
    </w:p>
    <w:p w14:paraId="3BE3DC96" w14:textId="77777777" w:rsidR="000D4F1F" w:rsidRDefault="000D4F1F" w:rsidP="000D4F1F">
      <w:pPr>
        <w:pStyle w:val="ListParagraph"/>
        <w:numPr>
          <w:ilvl w:val="0"/>
          <w:numId w:val="12"/>
        </w:numPr>
        <w:rPr>
          <w:sz w:val="20"/>
          <w:szCs w:val="20"/>
        </w:rPr>
      </w:pPr>
      <w:proofErr w:type="spellStart"/>
      <w:r w:rsidRPr="00E54FB7">
        <w:rPr>
          <w:sz w:val="20"/>
          <w:szCs w:val="20"/>
        </w:rPr>
        <w:t>Format</w:t>
      </w:r>
      <w:proofErr w:type="spellEnd"/>
      <w:r w:rsidRPr="00E54FB7">
        <w:rPr>
          <w:sz w:val="20"/>
          <w:szCs w:val="20"/>
        </w:rPr>
        <w:t xml:space="preserve"> of </w:t>
      </w:r>
      <w:proofErr w:type="spellStart"/>
      <w:r w:rsidRPr="00E54FB7">
        <w:rPr>
          <w:sz w:val="20"/>
          <w:szCs w:val="20"/>
        </w:rPr>
        <w:t>the</w:t>
      </w:r>
      <w:proofErr w:type="spellEnd"/>
      <w:r w:rsidRPr="00E54FB7">
        <w:rPr>
          <w:sz w:val="20"/>
          <w:szCs w:val="20"/>
        </w:rPr>
        <w:t xml:space="preserve"> </w:t>
      </w:r>
      <w:proofErr w:type="spellStart"/>
      <w:r w:rsidRPr="00E54FB7">
        <w:rPr>
          <w:sz w:val="20"/>
          <w:szCs w:val="20"/>
        </w:rPr>
        <w:t>assistance</w:t>
      </w:r>
      <w:proofErr w:type="spellEnd"/>
      <w:r w:rsidRPr="00E54FB7">
        <w:rPr>
          <w:sz w:val="20"/>
          <w:szCs w:val="20"/>
        </w:rPr>
        <w:t xml:space="preserve"> </w:t>
      </w:r>
      <w:proofErr w:type="spellStart"/>
      <w:r w:rsidRPr="00E54FB7">
        <w:rPr>
          <w:sz w:val="20"/>
          <w:szCs w:val="20"/>
        </w:rPr>
        <w:t>information</w:t>
      </w:r>
      <w:proofErr w:type="spellEnd"/>
      <w:r w:rsidRPr="00E54FB7">
        <w:rPr>
          <w:sz w:val="20"/>
          <w:szCs w:val="20"/>
        </w:rPr>
        <w:t xml:space="preserve">/status </w:t>
      </w:r>
      <w:proofErr w:type="spellStart"/>
      <w:r w:rsidRPr="00E54FB7">
        <w:rPr>
          <w:sz w:val="20"/>
          <w:szCs w:val="20"/>
        </w:rPr>
        <w:t>report</w:t>
      </w:r>
      <w:proofErr w:type="spellEnd"/>
      <w:r w:rsidRPr="00E54FB7">
        <w:rPr>
          <w:sz w:val="20"/>
          <w:szCs w:val="20"/>
        </w:rPr>
        <w:t xml:space="preserve"> is FFS (i.e. </w:t>
      </w:r>
      <w:proofErr w:type="spellStart"/>
      <w:r w:rsidRPr="00E54FB7">
        <w:rPr>
          <w:sz w:val="20"/>
          <w:szCs w:val="20"/>
        </w:rPr>
        <w:t>hard</w:t>
      </w:r>
      <w:proofErr w:type="spellEnd"/>
      <w:r w:rsidRPr="00E54FB7">
        <w:rPr>
          <w:sz w:val="20"/>
          <w:szCs w:val="20"/>
        </w:rPr>
        <w:t xml:space="preserve"> </w:t>
      </w:r>
      <w:proofErr w:type="spellStart"/>
      <w:r w:rsidRPr="00E54FB7">
        <w:rPr>
          <w:sz w:val="20"/>
          <w:szCs w:val="20"/>
        </w:rPr>
        <w:t>bit</w:t>
      </w:r>
      <w:proofErr w:type="spellEnd"/>
      <w:r>
        <w:rPr>
          <w:sz w:val="20"/>
          <w:szCs w:val="20"/>
        </w:rPr>
        <w:t xml:space="preserve"> </w:t>
      </w:r>
      <w:proofErr w:type="spellStart"/>
      <w:r>
        <w:rPr>
          <w:sz w:val="20"/>
          <w:szCs w:val="20"/>
        </w:rPr>
        <w:t>indication</w:t>
      </w:r>
      <w:proofErr w:type="spellEnd"/>
      <w:r w:rsidRPr="00E54FB7">
        <w:rPr>
          <w:sz w:val="20"/>
          <w:szCs w:val="20"/>
        </w:rPr>
        <w:t xml:space="preserve">, </w:t>
      </w:r>
      <w:proofErr w:type="spellStart"/>
      <w:r w:rsidRPr="00E54FB7">
        <w:rPr>
          <w:sz w:val="20"/>
          <w:szCs w:val="20"/>
        </w:rPr>
        <w:t>quality</w:t>
      </w:r>
      <w:proofErr w:type="spellEnd"/>
      <w:r w:rsidRPr="00E54FB7">
        <w:rPr>
          <w:sz w:val="20"/>
          <w:szCs w:val="20"/>
        </w:rPr>
        <w:t xml:space="preserve"> </w:t>
      </w:r>
      <w:proofErr w:type="spellStart"/>
      <w:r w:rsidRPr="00E54FB7">
        <w:rPr>
          <w:sz w:val="20"/>
          <w:szCs w:val="20"/>
        </w:rPr>
        <w:t>metric</w:t>
      </w:r>
      <w:proofErr w:type="spellEnd"/>
      <w:r w:rsidRPr="00E54FB7">
        <w:rPr>
          <w:sz w:val="20"/>
          <w:szCs w:val="20"/>
        </w:rPr>
        <w:t xml:space="preserve"> </w:t>
      </w:r>
      <w:proofErr w:type="spellStart"/>
      <w:r w:rsidRPr="00E54FB7">
        <w:rPr>
          <w:sz w:val="20"/>
          <w:szCs w:val="20"/>
        </w:rPr>
        <w:t>or</w:t>
      </w:r>
      <w:proofErr w:type="spellEnd"/>
      <w:r w:rsidRPr="00E54FB7">
        <w:rPr>
          <w:sz w:val="20"/>
          <w:szCs w:val="20"/>
        </w:rPr>
        <w:t xml:space="preserve"> </w:t>
      </w:r>
      <w:proofErr w:type="spellStart"/>
      <w:r w:rsidRPr="00E54FB7">
        <w:rPr>
          <w:sz w:val="20"/>
          <w:szCs w:val="20"/>
        </w:rPr>
        <w:t>probability</w:t>
      </w:r>
      <w:proofErr w:type="spellEnd"/>
      <w:r w:rsidRPr="00E54FB7">
        <w:rPr>
          <w:sz w:val="20"/>
          <w:szCs w:val="20"/>
        </w:rPr>
        <w:t>)</w:t>
      </w:r>
    </w:p>
    <w:p w14:paraId="2F923CA9" w14:textId="77777777" w:rsidR="000D4F1F" w:rsidRDefault="000D4F1F" w:rsidP="000D4F1F">
      <w:pPr>
        <w:pStyle w:val="ListParagraph"/>
        <w:numPr>
          <w:ilvl w:val="0"/>
          <w:numId w:val="12"/>
        </w:numPr>
        <w:rPr>
          <w:sz w:val="20"/>
          <w:szCs w:val="20"/>
        </w:rPr>
      </w:pPr>
      <w:r w:rsidRPr="00E54FB7">
        <w:rPr>
          <w:sz w:val="20"/>
          <w:szCs w:val="20"/>
        </w:rPr>
        <w:t xml:space="preserve">PHY/L1 </w:t>
      </w:r>
      <w:proofErr w:type="spellStart"/>
      <w:r>
        <w:rPr>
          <w:sz w:val="20"/>
          <w:szCs w:val="20"/>
        </w:rPr>
        <w:t>can</w:t>
      </w:r>
      <w:proofErr w:type="spellEnd"/>
      <w:r>
        <w:rPr>
          <w:sz w:val="20"/>
          <w:szCs w:val="20"/>
        </w:rPr>
        <w:t xml:space="preserve"> </w:t>
      </w:r>
      <w:proofErr w:type="spellStart"/>
      <w:r w:rsidRPr="00E54FB7">
        <w:rPr>
          <w:sz w:val="20"/>
          <w:szCs w:val="20"/>
        </w:rPr>
        <w:t>monitor</w:t>
      </w:r>
      <w:proofErr w:type="spellEnd"/>
      <w:r w:rsidRPr="00E54FB7">
        <w:rPr>
          <w:sz w:val="20"/>
          <w:szCs w:val="20"/>
        </w:rPr>
        <w:t xml:space="preserve"> </w:t>
      </w:r>
      <w:r>
        <w:rPr>
          <w:sz w:val="20"/>
          <w:szCs w:val="20"/>
        </w:rPr>
        <w:t xml:space="preserve">CIR </w:t>
      </w:r>
      <w:proofErr w:type="spellStart"/>
      <w:r>
        <w:rPr>
          <w:sz w:val="20"/>
          <w:szCs w:val="20"/>
        </w:rPr>
        <w:t>corresponding</w:t>
      </w:r>
      <w:proofErr w:type="spellEnd"/>
      <w:r>
        <w:rPr>
          <w:sz w:val="20"/>
          <w:szCs w:val="20"/>
        </w:rPr>
        <w:t xml:space="preserve"> to </w:t>
      </w:r>
      <w:proofErr w:type="spellStart"/>
      <w:r>
        <w:rPr>
          <w:sz w:val="20"/>
          <w:szCs w:val="20"/>
        </w:rPr>
        <w:t>the</w:t>
      </w:r>
      <w:proofErr w:type="spellEnd"/>
      <w:r>
        <w:rPr>
          <w:sz w:val="20"/>
          <w:szCs w:val="20"/>
        </w:rPr>
        <w:t xml:space="preserve"> </w:t>
      </w:r>
      <w:proofErr w:type="spellStart"/>
      <w:r>
        <w:rPr>
          <w:sz w:val="20"/>
          <w:szCs w:val="20"/>
        </w:rPr>
        <w:t>assistance</w:t>
      </w:r>
      <w:proofErr w:type="spellEnd"/>
      <w:r>
        <w:rPr>
          <w:sz w:val="20"/>
          <w:szCs w:val="20"/>
        </w:rPr>
        <w:t xml:space="preserve"> </w:t>
      </w:r>
      <w:proofErr w:type="spellStart"/>
      <w:r>
        <w:rPr>
          <w:sz w:val="20"/>
          <w:szCs w:val="20"/>
        </w:rPr>
        <w:t>information</w:t>
      </w:r>
      <w:proofErr w:type="spellEnd"/>
      <w:r>
        <w:rPr>
          <w:sz w:val="20"/>
          <w:szCs w:val="20"/>
        </w:rPr>
        <w:t xml:space="preserve"> and </w:t>
      </w:r>
      <w:proofErr w:type="spellStart"/>
      <w:r>
        <w:rPr>
          <w:sz w:val="20"/>
          <w:szCs w:val="20"/>
        </w:rPr>
        <w:t>report</w:t>
      </w:r>
      <w:proofErr w:type="spellEnd"/>
      <w:r>
        <w:rPr>
          <w:sz w:val="20"/>
          <w:szCs w:val="20"/>
        </w:rPr>
        <w:t xml:space="preserve"> it </w:t>
      </w:r>
      <w:proofErr w:type="spellStart"/>
      <w:r>
        <w:rPr>
          <w:sz w:val="20"/>
          <w:szCs w:val="20"/>
        </w:rPr>
        <w:t>back</w:t>
      </w:r>
      <w:proofErr w:type="spellEnd"/>
      <w:r>
        <w:rPr>
          <w:sz w:val="20"/>
          <w:szCs w:val="20"/>
        </w:rPr>
        <w:t xml:space="preserve"> to LMF </w:t>
      </w:r>
      <w:proofErr w:type="spellStart"/>
      <w:r>
        <w:rPr>
          <w:sz w:val="20"/>
          <w:szCs w:val="20"/>
        </w:rPr>
        <w:t>optionally</w:t>
      </w:r>
      <w:proofErr w:type="spellEnd"/>
      <w:r>
        <w:rPr>
          <w:sz w:val="20"/>
          <w:szCs w:val="20"/>
        </w:rPr>
        <w:t xml:space="preserve">. </w:t>
      </w:r>
    </w:p>
    <w:p w14:paraId="182DF4E4" w14:textId="77777777" w:rsidR="000D4F1F" w:rsidRPr="00F53953" w:rsidRDefault="000D4F1F" w:rsidP="000D4F1F">
      <w:pPr>
        <w:pStyle w:val="ListParagraph"/>
        <w:numPr>
          <w:ilvl w:val="0"/>
          <w:numId w:val="12"/>
        </w:numPr>
        <w:rPr>
          <w:sz w:val="20"/>
          <w:szCs w:val="20"/>
        </w:rPr>
      </w:pPr>
      <w:r>
        <w:rPr>
          <w:sz w:val="20"/>
          <w:szCs w:val="20"/>
        </w:rPr>
        <w:t xml:space="preserve">Support </w:t>
      </w:r>
      <w:proofErr w:type="spellStart"/>
      <w:r>
        <w:rPr>
          <w:sz w:val="20"/>
          <w:szCs w:val="20"/>
        </w:rPr>
        <w:t>the</w:t>
      </w:r>
      <w:proofErr w:type="spellEnd"/>
      <w:r>
        <w:rPr>
          <w:sz w:val="20"/>
          <w:szCs w:val="20"/>
        </w:rPr>
        <w:t xml:space="preserve"> </w:t>
      </w:r>
      <w:proofErr w:type="spellStart"/>
      <w:r>
        <w:rPr>
          <w:sz w:val="20"/>
          <w:szCs w:val="20"/>
        </w:rPr>
        <w:t>LoS</w:t>
      </w:r>
      <w:proofErr w:type="spellEnd"/>
      <w:r>
        <w:rPr>
          <w:sz w:val="20"/>
          <w:szCs w:val="20"/>
        </w:rPr>
        <w:t>/</w:t>
      </w:r>
      <w:proofErr w:type="spellStart"/>
      <w:r>
        <w:rPr>
          <w:sz w:val="20"/>
          <w:szCs w:val="20"/>
        </w:rPr>
        <w:t>NLoS</w:t>
      </w:r>
      <w:proofErr w:type="spellEnd"/>
      <w:r>
        <w:rPr>
          <w:sz w:val="20"/>
          <w:szCs w:val="20"/>
        </w:rPr>
        <w:t xml:space="preserve"> </w:t>
      </w:r>
      <w:proofErr w:type="spellStart"/>
      <w:r>
        <w:rPr>
          <w:sz w:val="20"/>
          <w:szCs w:val="20"/>
        </w:rPr>
        <w:t>identification</w:t>
      </w:r>
      <w:proofErr w:type="spellEnd"/>
      <w:r>
        <w:rPr>
          <w:sz w:val="20"/>
          <w:szCs w:val="20"/>
        </w:rPr>
        <w:t xml:space="preserve"> for </w:t>
      </w:r>
      <w:proofErr w:type="spellStart"/>
      <w:r>
        <w:rPr>
          <w:sz w:val="20"/>
          <w:szCs w:val="20"/>
        </w:rPr>
        <w:t>both</w:t>
      </w:r>
      <w:proofErr w:type="spellEnd"/>
      <w:r>
        <w:rPr>
          <w:sz w:val="20"/>
          <w:szCs w:val="20"/>
        </w:rPr>
        <w:t xml:space="preserve"> UE-</w:t>
      </w:r>
      <w:proofErr w:type="spellStart"/>
      <w:r>
        <w:rPr>
          <w:sz w:val="20"/>
          <w:szCs w:val="20"/>
        </w:rPr>
        <w:t>based</w:t>
      </w:r>
      <w:proofErr w:type="spellEnd"/>
      <w:r>
        <w:rPr>
          <w:sz w:val="20"/>
          <w:szCs w:val="20"/>
        </w:rPr>
        <w:t xml:space="preserve"> and UE-</w:t>
      </w:r>
      <w:proofErr w:type="spellStart"/>
      <w:r>
        <w:rPr>
          <w:sz w:val="20"/>
          <w:szCs w:val="20"/>
        </w:rPr>
        <w:t>assisted</w:t>
      </w:r>
      <w:proofErr w:type="spellEnd"/>
      <w:r>
        <w:rPr>
          <w:sz w:val="20"/>
          <w:szCs w:val="20"/>
        </w:rPr>
        <w:t xml:space="preserve"> </w:t>
      </w:r>
      <w:proofErr w:type="spellStart"/>
      <w:r>
        <w:rPr>
          <w:sz w:val="20"/>
          <w:szCs w:val="20"/>
        </w:rPr>
        <w:t>positioning</w:t>
      </w:r>
      <w:proofErr w:type="spellEnd"/>
      <w:r>
        <w:rPr>
          <w:sz w:val="20"/>
          <w:szCs w:val="20"/>
        </w:rPr>
        <w:t xml:space="preserve"> </w:t>
      </w:r>
      <w:proofErr w:type="spellStart"/>
      <w:r>
        <w:rPr>
          <w:sz w:val="20"/>
          <w:szCs w:val="20"/>
        </w:rPr>
        <w:t>methods</w:t>
      </w:r>
      <w:proofErr w:type="spellEnd"/>
      <w:r>
        <w:rPr>
          <w:sz w:val="20"/>
          <w:szCs w:val="20"/>
        </w:rPr>
        <w:t>.</w:t>
      </w:r>
    </w:p>
    <w:p w14:paraId="640F527D" w14:textId="36188BF8" w:rsidR="000D4F1F" w:rsidRDefault="000D4F1F" w:rsidP="000D4F1F">
      <w:pPr>
        <w:rPr>
          <w:lang w:val="en-US" w:eastAsia="ja-JP"/>
        </w:rPr>
      </w:pPr>
    </w:p>
    <w:p w14:paraId="3E9098FA" w14:textId="77777777" w:rsidR="000D4F1F" w:rsidRPr="00534273" w:rsidRDefault="000D4F1F" w:rsidP="000D4F1F">
      <w:pPr>
        <w:pStyle w:val="Caption"/>
      </w:pPr>
      <w:r w:rsidRPr="00534273">
        <w:t xml:space="preserve">Observation </w:t>
      </w:r>
      <w:r>
        <w:t>4</w:t>
      </w:r>
      <w:r w:rsidRPr="00534273">
        <w:t xml:space="preserve">: </w:t>
      </w:r>
      <w:r w:rsidRPr="00534273">
        <w:rPr>
          <w:b w:val="0"/>
          <w:bCs/>
        </w:rPr>
        <w:t xml:space="preserve">To </w:t>
      </w:r>
      <w:r>
        <w:rPr>
          <w:b w:val="0"/>
          <w:bCs/>
        </w:rPr>
        <w:t>detect NLOS</w:t>
      </w:r>
      <w:r w:rsidRPr="00534273">
        <w:rPr>
          <w:b w:val="0"/>
          <w:bCs/>
        </w:rPr>
        <w:t xml:space="preserve"> in Rel-17</w:t>
      </w:r>
      <w:r>
        <w:rPr>
          <w:b w:val="0"/>
          <w:bCs/>
        </w:rPr>
        <w:t>,</w:t>
      </w:r>
      <w:r w:rsidRPr="00534273">
        <w:rPr>
          <w:b w:val="0"/>
          <w:bCs/>
        </w:rPr>
        <w:t xml:space="preserve"> angle domain difference measurements between AoA of DL PRS resources</w:t>
      </w:r>
      <w:r>
        <w:rPr>
          <w:b w:val="0"/>
          <w:bCs/>
        </w:rPr>
        <w:t xml:space="preserve"> (based on Rx beams used to </w:t>
      </w:r>
      <w:proofErr w:type="spellStart"/>
      <w:proofErr w:type="gramStart"/>
      <w:r>
        <w:rPr>
          <w:b w:val="0"/>
          <w:bCs/>
        </w:rPr>
        <w:t>received</w:t>
      </w:r>
      <w:proofErr w:type="spellEnd"/>
      <w:proofErr w:type="gramEnd"/>
      <w:r>
        <w:rPr>
          <w:b w:val="0"/>
          <w:bCs/>
        </w:rPr>
        <w:t xml:space="preserve"> the DL PRS)</w:t>
      </w:r>
      <w:r w:rsidRPr="00534273">
        <w:rPr>
          <w:b w:val="0"/>
          <w:bCs/>
        </w:rPr>
        <w:t xml:space="preserve"> could be considered.</w:t>
      </w:r>
    </w:p>
    <w:p w14:paraId="4C499625" w14:textId="77777777" w:rsidR="000D4F1F" w:rsidRDefault="000D4F1F" w:rsidP="000D4F1F">
      <w:pPr>
        <w:rPr>
          <w:bCs/>
        </w:rPr>
      </w:pPr>
      <w:r w:rsidRPr="008F0DDA">
        <w:rPr>
          <w:b/>
          <w:bCs/>
        </w:rPr>
        <w:t xml:space="preserve">Proposal </w:t>
      </w:r>
      <w:r>
        <w:rPr>
          <w:b/>
          <w:bCs/>
        </w:rPr>
        <w:t>8</w:t>
      </w:r>
      <w:r w:rsidRPr="0013459E">
        <w:t xml:space="preserve">: </w:t>
      </w:r>
      <w:r>
        <w:rPr>
          <w:bCs/>
        </w:rPr>
        <w:t>Support</w:t>
      </w:r>
      <w:r w:rsidRPr="00534273">
        <w:rPr>
          <w:bCs/>
        </w:rPr>
        <w:t xml:space="preserve"> </w:t>
      </w:r>
      <w:r>
        <w:rPr>
          <w:bCs/>
        </w:rPr>
        <w:t xml:space="preserve">relative </w:t>
      </w:r>
      <w:r w:rsidRPr="00534273">
        <w:rPr>
          <w:bCs/>
        </w:rPr>
        <w:t xml:space="preserve">angle measurements </w:t>
      </w:r>
      <w:r>
        <w:rPr>
          <w:bCs/>
        </w:rPr>
        <w:t xml:space="preserve">between Rx beams used by UE for reception </w:t>
      </w:r>
      <w:r w:rsidRPr="00534273">
        <w:rPr>
          <w:bCs/>
        </w:rPr>
        <w:t>of DL PRS resources in Rel-17</w:t>
      </w:r>
      <w:r>
        <w:rPr>
          <w:bCs/>
        </w:rPr>
        <w:t xml:space="preserve"> at least for </w:t>
      </w:r>
      <w:proofErr w:type="spellStart"/>
      <w:r>
        <w:rPr>
          <w:bCs/>
        </w:rPr>
        <w:t>NLoS</w:t>
      </w:r>
      <w:proofErr w:type="spellEnd"/>
      <w:r>
        <w:rPr>
          <w:bCs/>
        </w:rPr>
        <w:t>/</w:t>
      </w:r>
      <w:proofErr w:type="spellStart"/>
      <w:r>
        <w:rPr>
          <w:bCs/>
        </w:rPr>
        <w:t>LoS</w:t>
      </w:r>
      <w:proofErr w:type="spellEnd"/>
      <w:r>
        <w:rPr>
          <w:bCs/>
        </w:rPr>
        <w:t xml:space="preserve"> detection and mitigation</w:t>
      </w:r>
      <w:r w:rsidRPr="00534273">
        <w:rPr>
          <w:bCs/>
        </w:rPr>
        <w:t>.</w:t>
      </w:r>
    </w:p>
    <w:p w14:paraId="02DE0A67" w14:textId="77777777" w:rsidR="000D4F1F" w:rsidRDefault="000D4F1F" w:rsidP="000D4F1F">
      <w:pPr>
        <w:rPr>
          <w:lang w:eastAsia="ja-JP"/>
        </w:rPr>
      </w:pPr>
      <w:proofErr w:type="spellStart"/>
      <w:r w:rsidRPr="00E54FB7">
        <w:rPr>
          <w:b/>
          <w:bCs/>
          <w:lang w:val="fi-FI"/>
        </w:rPr>
        <w:t>Proposal</w:t>
      </w:r>
      <w:proofErr w:type="spellEnd"/>
      <w:r w:rsidRPr="00E54FB7">
        <w:rPr>
          <w:b/>
          <w:bCs/>
          <w:lang w:val="fi-FI"/>
        </w:rPr>
        <w:t xml:space="preserve"> </w:t>
      </w:r>
      <w:r>
        <w:rPr>
          <w:b/>
          <w:bCs/>
          <w:lang w:val="fi-FI"/>
        </w:rPr>
        <w:t>9</w:t>
      </w:r>
      <w:r>
        <w:rPr>
          <w:lang w:val="fi-FI"/>
        </w:rPr>
        <w:t xml:space="preserve">: </w:t>
      </w:r>
      <w:proofErr w:type="spellStart"/>
      <w:r>
        <w:rPr>
          <w:lang w:val="fi-FI"/>
        </w:rPr>
        <w:t>Further</w:t>
      </w:r>
      <w:proofErr w:type="spellEnd"/>
      <w:r>
        <w:rPr>
          <w:lang w:val="fi-FI"/>
        </w:rPr>
        <w:t xml:space="preserve"> </w:t>
      </w:r>
      <w:proofErr w:type="spellStart"/>
      <w:r>
        <w:rPr>
          <w:lang w:val="fi-FI"/>
        </w:rPr>
        <w:t>clarify</w:t>
      </w:r>
      <w:proofErr w:type="spellEnd"/>
      <w:r>
        <w:rPr>
          <w:lang w:val="fi-FI"/>
        </w:rPr>
        <w:t xml:space="preserve"> and </w:t>
      </w:r>
      <w:proofErr w:type="spellStart"/>
      <w:r>
        <w:rPr>
          <w:lang w:val="fi-FI"/>
        </w:rPr>
        <w:t>enhance</w:t>
      </w:r>
      <w:proofErr w:type="spellEnd"/>
      <w:r>
        <w:rPr>
          <w:lang w:val="fi-FI"/>
        </w:rPr>
        <w:t xml:space="preserve"> </w:t>
      </w:r>
      <w:proofErr w:type="spellStart"/>
      <w:r>
        <w:rPr>
          <w:lang w:val="fi-FI"/>
        </w:rPr>
        <w:t>the</w:t>
      </w:r>
      <w:proofErr w:type="spellEnd"/>
      <w:r>
        <w:rPr>
          <w:lang w:val="fi-FI"/>
        </w:rPr>
        <w:t xml:space="preserve"> </w:t>
      </w:r>
      <w:proofErr w:type="spellStart"/>
      <w:r>
        <w:rPr>
          <w:lang w:val="fi-FI"/>
        </w:rPr>
        <w:t>prior</w:t>
      </w:r>
      <w:proofErr w:type="spellEnd"/>
      <w:r>
        <w:rPr>
          <w:lang w:val="fi-FI"/>
        </w:rPr>
        <w:t xml:space="preserve"> </w:t>
      </w:r>
      <w:proofErr w:type="spellStart"/>
      <w:r>
        <w:rPr>
          <w:lang w:val="fi-FI"/>
        </w:rPr>
        <w:t>agreement</w:t>
      </w:r>
      <w:proofErr w:type="spellEnd"/>
      <w:r>
        <w:rPr>
          <w:lang w:val="fi-FI"/>
        </w:rPr>
        <w:t xml:space="preserve"> of </w:t>
      </w:r>
      <w:proofErr w:type="spellStart"/>
      <w:r>
        <w:rPr>
          <w:lang w:val="fi-FI"/>
        </w:rPr>
        <w:t>multiple</w:t>
      </w:r>
      <w:proofErr w:type="spellEnd"/>
      <w:r>
        <w:rPr>
          <w:lang w:val="fi-FI"/>
        </w:rPr>
        <w:t xml:space="preserve"> </w:t>
      </w:r>
      <w:proofErr w:type="spellStart"/>
      <w:r>
        <w:rPr>
          <w:lang w:val="fi-FI"/>
        </w:rPr>
        <w:t>measurements</w:t>
      </w:r>
      <w:proofErr w:type="spellEnd"/>
      <w:r>
        <w:rPr>
          <w:lang w:val="fi-FI"/>
        </w:rPr>
        <w:t xml:space="preserve"> of </w:t>
      </w:r>
      <w:r w:rsidRPr="0095008B">
        <w:rPr>
          <w:lang w:eastAsia="ja-JP"/>
        </w:rPr>
        <w:t>M &gt; 1 UL-AOA (AoA/</w:t>
      </w:r>
      <w:proofErr w:type="spellStart"/>
      <w:r w:rsidRPr="0095008B">
        <w:rPr>
          <w:lang w:eastAsia="ja-JP"/>
        </w:rPr>
        <w:t>ZoA</w:t>
      </w:r>
      <w:proofErr w:type="spellEnd"/>
      <w:r w:rsidRPr="0095008B">
        <w:rPr>
          <w:lang w:eastAsia="ja-JP"/>
        </w:rPr>
        <w:t>) measurement values</w:t>
      </w:r>
      <w:r w:rsidRPr="00F32101">
        <w:t xml:space="preserve"> </w:t>
      </w:r>
      <w:r w:rsidRPr="00F32101">
        <w:rPr>
          <w:lang w:eastAsia="ja-JP"/>
        </w:rPr>
        <w:t>associated with the first arrival path and corresponding to the same timestamp</w:t>
      </w:r>
      <w:r>
        <w:rPr>
          <w:lang w:eastAsia="ja-JP"/>
        </w:rPr>
        <w:t xml:space="preserve"> by stating that:</w:t>
      </w:r>
    </w:p>
    <w:p w14:paraId="1B41D36F" w14:textId="77777777" w:rsidR="000D4F1F" w:rsidRDefault="000D4F1F" w:rsidP="000D4F1F">
      <w:pPr>
        <w:pStyle w:val="ListParagraph"/>
        <w:numPr>
          <w:ilvl w:val="0"/>
          <w:numId w:val="16"/>
        </w:numPr>
        <w:rPr>
          <w:sz w:val="20"/>
          <w:szCs w:val="20"/>
        </w:rPr>
      </w:pPr>
      <w:r w:rsidRPr="00E54FB7">
        <w:rPr>
          <w:i/>
          <w:iCs/>
          <w:sz w:val="20"/>
          <w:szCs w:val="20"/>
        </w:rPr>
        <w:t>M</w:t>
      </w:r>
      <w:r w:rsidRPr="6BB0A0D0">
        <w:rPr>
          <w:sz w:val="20"/>
          <w:szCs w:val="20"/>
        </w:rPr>
        <w:t xml:space="preserve"> is </w:t>
      </w:r>
      <w:proofErr w:type="spellStart"/>
      <w:r w:rsidRPr="6BB0A0D0">
        <w:rPr>
          <w:sz w:val="20"/>
          <w:szCs w:val="20"/>
        </w:rPr>
        <w:t>the</w:t>
      </w:r>
      <w:proofErr w:type="spellEnd"/>
      <w:r w:rsidRPr="6BB0A0D0">
        <w:rPr>
          <w:sz w:val="20"/>
          <w:szCs w:val="20"/>
        </w:rPr>
        <w:t xml:space="preserve"> </w:t>
      </w:r>
      <w:proofErr w:type="spellStart"/>
      <w:r w:rsidRPr="6BB0A0D0">
        <w:rPr>
          <w:sz w:val="20"/>
          <w:szCs w:val="20"/>
        </w:rPr>
        <w:t>number</w:t>
      </w:r>
      <w:proofErr w:type="spellEnd"/>
      <w:r w:rsidRPr="6BB0A0D0">
        <w:rPr>
          <w:sz w:val="20"/>
          <w:szCs w:val="20"/>
        </w:rPr>
        <w:t xml:space="preserve"> of UL-AoA (AoA/</w:t>
      </w:r>
      <w:proofErr w:type="spellStart"/>
      <w:r w:rsidRPr="6BB0A0D0">
        <w:rPr>
          <w:sz w:val="20"/>
          <w:szCs w:val="20"/>
        </w:rPr>
        <w:t>ZoA</w:t>
      </w:r>
      <w:proofErr w:type="spellEnd"/>
      <w:r w:rsidRPr="6BB0A0D0">
        <w:rPr>
          <w:sz w:val="20"/>
          <w:szCs w:val="20"/>
        </w:rPr>
        <w:t xml:space="preserve">) </w:t>
      </w:r>
      <w:proofErr w:type="spellStart"/>
      <w:r w:rsidRPr="6BB0A0D0">
        <w:rPr>
          <w:sz w:val="20"/>
          <w:szCs w:val="20"/>
        </w:rPr>
        <w:t>measuremnets</w:t>
      </w:r>
      <w:proofErr w:type="spellEnd"/>
      <w:r w:rsidRPr="6BB0A0D0">
        <w:rPr>
          <w:sz w:val="20"/>
          <w:szCs w:val="20"/>
        </w:rPr>
        <w:t xml:space="preserve"> </w:t>
      </w:r>
      <w:proofErr w:type="spellStart"/>
      <w:r w:rsidRPr="6BB0A0D0">
        <w:rPr>
          <w:sz w:val="20"/>
          <w:szCs w:val="20"/>
        </w:rPr>
        <w:t>that</w:t>
      </w:r>
      <w:proofErr w:type="spellEnd"/>
      <w:r w:rsidRPr="6BB0A0D0">
        <w:rPr>
          <w:sz w:val="20"/>
          <w:szCs w:val="20"/>
        </w:rPr>
        <w:t xml:space="preserve"> a UL </w:t>
      </w:r>
      <w:proofErr w:type="spellStart"/>
      <w:r w:rsidRPr="6BB0A0D0">
        <w:rPr>
          <w:sz w:val="20"/>
          <w:szCs w:val="20"/>
        </w:rPr>
        <w:t>receiver</w:t>
      </w:r>
      <w:proofErr w:type="spellEnd"/>
      <w:r w:rsidRPr="6BB0A0D0">
        <w:rPr>
          <w:sz w:val="20"/>
          <w:szCs w:val="20"/>
        </w:rPr>
        <w:t xml:space="preserve"> </w:t>
      </w:r>
      <w:proofErr w:type="spellStart"/>
      <w:r w:rsidRPr="6BB0A0D0">
        <w:rPr>
          <w:sz w:val="20"/>
          <w:szCs w:val="20"/>
        </w:rPr>
        <w:t>can</w:t>
      </w:r>
      <w:proofErr w:type="spellEnd"/>
      <w:r w:rsidRPr="6BB0A0D0">
        <w:rPr>
          <w:sz w:val="20"/>
          <w:szCs w:val="20"/>
        </w:rPr>
        <w:t xml:space="preserve"> </w:t>
      </w:r>
      <w:proofErr w:type="spellStart"/>
      <w:r w:rsidRPr="6BB0A0D0">
        <w:rPr>
          <w:sz w:val="20"/>
          <w:szCs w:val="20"/>
        </w:rPr>
        <w:t>measure</w:t>
      </w:r>
      <w:proofErr w:type="spellEnd"/>
      <w:r w:rsidRPr="6BB0A0D0">
        <w:rPr>
          <w:sz w:val="20"/>
          <w:szCs w:val="20"/>
        </w:rPr>
        <w:t xml:space="preserve"> in </w:t>
      </w:r>
      <w:proofErr w:type="spellStart"/>
      <w:r>
        <w:rPr>
          <w:sz w:val="20"/>
          <w:szCs w:val="20"/>
        </w:rPr>
        <w:t>the</w:t>
      </w:r>
      <w:proofErr w:type="spellEnd"/>
      <w:r w:rsidRPr="6BB0A0D0">
        <w:rPr>
          <w:sz w:val="20"/>
          <w:szCs w:val="20"/>
        </w:rPr>
        <w:t xml:space="preserve"> </w:t>
      </w:r>
      <w:proofErr w:type="spellStart"/>
      <w:r w:rsidRPr="6BB0A0D0">
        <w:rPr>
          <w:sz w:val="20"/>
          <w:szCs w:val="20"/>
        </w:rPr>
        <w:t>same</w:t>
      </w:r>
      <w:proofErr w:type="spellEnd"/>
      <w:r w:rsidRPr="6BB0A0D0">
        <w:rPr>
          <w:sz w:val="20"/>
          <w:szCs w:val="20"/>
        </w:rPr>
        <w:t xml:space="preserve"> </w:t>
      </w:r>
      <w:proofErr w:type="spellStart"/>
      <w:r w:rsidRPr="6BB0A0D0">
        <w:rPr>
          <w:sz w:val="20"/>
          <w:szCs w:val="20"/>
        </w:rPr>
        <w:t>time</w:t>
      </w:r>
      <w:proofErr w:type="spellEnd"/>
      <w:r w:rsidRPr="6BB0A0D0">
        <w:rPr>
          <w:sz w:val="20"/>
          <w:szCs w:val="20"/>
        </w:rPr>
        <w:t xml:space="preserve"> </w:t>
      </w:r>
      <w:proofErr w:type="spellStart"/>
      <w:r w:rsidRPr="6BB0A0D0">
        <w:rPr>
          <w:sz w:val="20"/>
          <w:szCs w:val="20"/>
        </w:rPr>
        <w:t>stamp</w:t>
      </w:r>
      <w:proofErr w:type="spellEnd"/>
      <w:r w:rsidRPr="6BB0A0D0">
        <w:rPr>
          <w:sz w:val="20"/>
          <w:szCs w:val="20"/>
        </w:rPr>
        <w:t>.</w:t>
      </w:r>
    </w:p>
    <w:p w14:paraId="4758FDC7" w14:textId="77777777" w:rsidR="000D4F1F" w:rsidRDefault="000D4F1F" w:rsidP="000D4F1F">
      <w:pPr>
        <w:pStyle w:val="ListParagraph"/>
        <w:numPr>
          <w:ilvl w:val="0"/>
          <w:numId w:val="16"/>
        </w:numPr>
        <w:rPr>
          <w:sz w:val="20"/>
          <w:szCs w:val="20"/>
        </w:rPr>
      </w:pPr>
      <w:r>
        <w:rPr>
          <w:sz w:val="20"/>
          <w:szCs w:val="20"/>
        </w:rPr>
        <w:t xml:space="preserve">A UL </w:t>
      </w:r>
      <w:proofErr w:type="spellStart"/>
      <w:r>
        <w:rPr>
          <w:sz w:val="20"/>
          <w:szCs w:val="20"/>
        </w:rPr>
        <w:t>receiver</w:t>
      </w:r>
      <w:proofErr w:type="spellEnd"/>
      <w:r>
        <w:rPr>
          <w:sz w:val="20"/>
          <w:szCs w:val="20"/>
        </w:rPr>
        <w:t xml:space="preserve"> </w:t>
      </w:r>
      <w:proofErr w:type="spellStart"/>
      <w:r>
        <w:rPr>
          <w:sz w:val="20"/>
          <w:szCs w:val="20"/>
        </w:rPr>
        <w:t>measures</w:t>
      </w:r>
      <w:proofErr w:type="spellEnd"/>
      <w:r>
        <w:rPr>
          <w:sz w:val="20"/>
          <w:szCs w:val="20"/>
        </w:rPr>
        <w:t xml:space="preserve"> UL-AoA (AoA/</w:t>
      </w:r>
      <w:proofErr w:type="spellStart"/>
      <w:r>
        <w:rPr>
          <w:sz w:val="20"/>
          <w:szCs w:val="20"/>
        </w:rPr>
        <w:t>ZoA</w:t>
      </w:r>
      <w:proofErr w:type="spellEnd"/>
      <w:r>
        <w:rPr>
          <w:sz w:val="20"/>
          <w:szCs w:val="20"/>
        </w:rPr>
        <w:t>) on</w:t>
      </w:r>
      <w:r w:rsidRPr="00257E04">
        <w:rPr>
          <w:sz w:val="20"/>
          <w:szCs w:val="20"/>
        </w:rPr>
        <w:t xml:space="preserve"> </w:t>
      </w:r>
      <w:r>
        <w:rPr>
          <w:sz w:val="20"/>
          <w:szCs w:val="20"/>
        </w:rPr>
        <w:t>a</w:t>
      </w:r>
      <w:r w:rsidRPr="00257E04">
        <w:rPr>
          <w:sz w:val="20"/>
          <w:szCs w:val="20"/>
        </w:rPr>
        <w:t xml:space="preserve"> </w:t>
      </w:r>
      <w:proofErr w:type="spellStart"/>
      <w:r w:rsidRPr="00257E04">
        <w:rPr>
          <w:sz w:val="20"/>
          <w:szCs w:val="20"/>
        </w:rPr>
        <w:t>first</w:t>
      </w:r>
      <w:proofErr w:type="spellEnd"/>
      <w:r w:rsidRPr="00257E04">
        <w:rPr>
          <w:sz w:val="20"/>
          <w:szCs w:val="20"/>
        </w:rPr>
        <w:t xml:space="preserve"> </w:t>
      </w:r>
      <w:proofErr w:type="spellStart"/>
      <w:r w:rsidRPr="00257E04">
        <w:rPr>
          <w:sz w:val="20"/>
          <w:szCs w:val="20"/>
        </w:rPr>
        <w:t>arrival</w:t>
      </w:r>
      <w:proofErr w:type="spellEnd"/>
      <w:r>
        <w:rPr>
          <w:sz w:val="20"/>
          <w:szCs w:val="20"/>
        </w:rPr>
        <w:t xml:space="preserve"> </w:t>
      </w:r>
      <w:proofErr w:type="spellStart"/>
      <w:r>
        <w:rPr>
          <w:sz w:val="20"/>
          <w:szCs w:val="20"/>
        </w:rPr>
        <w:t>path</w:t>
      </w:r>
      <w:proofErr w:type="spellEnd"/>
      <w:r>
        <w:rPr>
          <w:sz w:val="20"/>
          <w:szCs w:val="20"/>
        </w:rPr>
        <w:t xml:space="preserve"> at a </w:t>
      </w:r>
      <w:proofErr w:type="spellStart"/>
      <w:r>
        <w:rPr>
          <w:sz w:val="20"/>
          <w:szCs w:val="20"/>
        </w:rPr>
        <w:t>measurement</w:t>
      </w:r>
      <w:proofErr w:type="spellEnd"/>
      <w:r>
        <w:rPr>
          <w:sz w:val="20"/>
          <w:szCs w:val="20"/>
        </w:rPr>
        <w:t xml:space="preserve"> </w:t>
      </w:r>
      <w:proofErr w:type="spellStart"/>
      <w:r>
        <w:rPr>
          <w:sz w:val="20"/>
          <w:szCs w:val="20"/>
        </w:rPr>
        <w:t>timing</w:t>
      </w:r>
      <w:proofErr w:type="spellEnd"/>
      <w:r>
        <w:rPr>
          <w:sz w:val="20"/>
          <w:szCs w:val="20"/>
        </w:rPr>
        <w:t>.</w:t>
      </w:r>
    </w:p>
    <w:p w14:paraId="3C0C8B78" w14:textId="77777777" w:rsidR="000D4F1F" w:rsidRDefault="000D4F1F" w:rsidP="000D4F1F">
      <w:pPr>
        <w:pStyle w:val="ListParagraph"/>
        <w:numPr>
          <w:ilvl w:val="0"/>
          <w:numId w:val="16"/>
        </w:numPr>
        <w:rPr>
          <w:sz w:val="20"/>
          <w:szCs w:val="20"/>
        </w:rPr>
      </w:pPr>
      <w:proofErr w:type="spellStart"/>
      <w:r>
        <w:rPr>
          <w:sz w:val="20"/>
          <w:szCs w:val="20"/>
        </w:rPr>
        <w:t>Corresponding</w:t>
      </w:r>
      <w:proofErr w:type="spellEnd"/>
      <w:r>
        <w:rPr>
          <w:sz w:val="20"/>
          <w:szCs w:val="20"/>
        </w:rPr>
        <w:t xml:space="preserve"> to </w:t>
      </w:r>
      <w:proofErr w:type="spellStart"/>
      <w:r>
        <w:rPr>
          <w:sz w:val="20"/>
          <w:szCs w:val="20"/>
        </w:rPr>
        <w:t>one</w:t>
      </w:r>
      <w:proofErr w:type="spellEnd"/>
      <w:r>
        <w:rPr>
          <w:sz w:val="20"/>
          <w:szCs w:val="20"/>
        </w:rPr>
        <w:t xml:space="preserve"> UL-AoA </w:t>
      </w:r>
      <w:proofErr w:type="spellStart"/>
      <w:r>
        <w:rPr>
          <w:sz w:val="20"/>
          <w:szCs w:val="20"/>
        </w:rPr>
        <w:t>measurement</w:t>
      </w:r>
      <w:proofErr w:type="spellEnd"/>
      <w:r>
        <w:rPr>
          <w:sz w:val="20"/>
          <w:szCs w:val="20"/>
        </w:rPr>
        <w:t xml:space="preserve">, a UL </w:t>
      </w:r>
      <w:proofErr w:type="spellStart"/>
      <w:r>
        <w:rPr>
          <w:sz w:val="20"/>
          <w:szCs w:val="20"/>
        </w:rPr>
        <w:t>receiver</w:t>
      </w:r>
      <w:proofErr w:type="spellEnd"/>
      <w:r>
        <w:rPr>
          <w:sz w:val="20"/>
          <w:szCs w:val="20"/>
        </w:rPr>
        <w:t xml:space="preserve"> </w:t>
      </w:r>
      <w:proofErr w:type="spellStart"/>
      <w:r>
        <w:rPr>
          <w:sz w:val="20"/>
          <w:szCs w:val="20"/>
        </w:rPr>
        <w:t>may</w:t>
      </w:r>
      <w:proofErr w:type="spellEnd"/>
      <w:r>
        <w:rPr>
          <w:sz w:val="20"/>
          <w:szCs w:val="20"/>
        </w:rPr>
        <w:t xml:space="preserve"> </w:t>
      </w:r>
      <w:proofErr w:type="spellStart"/>
      <w:r>
        <w:rPr>
          <w:sz w:val="20"/>
          <w:szCs w:val="20"/>
        </w:rPr>
        <w:t>be</w:t>
      </w:r>
      <w:proofErr w:type="spellEnd"/>
      <w:r>
        <w:rPr>
          <w:sz w:val="20"/>
          <w:szCs w:val="20"/>
        </w:rPr>
        <w:t xml:space="preserve"> </w:t>
      </w:r>
      <w:proofErr w:type="spellStart"/>
      <w:r>
        <w:rPr>
          <w:sz w:val="20"/>
          <w:szCs w:val="20"/>
        </w:rPr>
        <w:t>requested</w:t>
      </w:r>
      <w:proofErr w:type="spellEnd"/>
      <w:r>
        <w:rPr>
          <w:sz w:val="20"/>
          <w:szCs w:val="20"/>
        </w:rPr>
        <w:t xml:space="preserve"> to </w:t>
      </w:r>
      <w:proofErr w:type="spellStart"/>
      <w:r>
        <w:rPr>
          <w:sz w:val="20"/>
          <w:szCs w:val="20"/>
        </w:rPr>
        <w:t>report</w:t>
      </w:r>
      <w:proofErr w:type="spellEnd"/>
      <w:r>
        <w:rPr>
          <w:sz w:val="20"/>
          <w:szCs w:val="20"/>
        </w:rPr>
        <w:t xml:space="preserve"> </w:t>
      </w:r>
      <w:proofErr w:type="spellStart"/>
      <w:r>
        <w:rPr>
          <w:sz w:val="20"/>
          <w:szCs w:val="20"/>
        </w:rPr>
        <w:t>additional</w:t>
      </w:r>
      <w:proofErr w:type="spellEnd"/>
      <w:r>
        <w:rPr>
          <w:sz w:val="20"/>
          <w:szCs w:val="20"/>
        </w:rPr>
        <w:t xml:space="preserve"> </w:t>
      </w:r>
      <w:proofErr w:type="spellStart"/>
      <w:r>
        <w:rPr>
          <w:sz w:val="20"/>
          <w:szCs w:val="20"/>
        </w:rPr>
        <w:t>information</w:t>
      </w:r>
      <w:proofErr w:type="spellEnd"/>
      <w:r>
        <w:rPr>
          <w:sz w:val="20"/>
          <w:szCs w:val="20"/>
        </w:rPr>
        <w:t xml:space="preserve"> </w:t>
      </w:r>
      <w:proofErr w:type="spellStart"/>
      <w:r>
        <w:rPr>
          <w:sz w:val="20"/>
          <w:szCs w:val="20"/>
        </w:rPr>
        <w:t>such</w:t>
      </w:r>
      <w:proofErr w:type="spellEnd"/>
      <w:r>
        <w:rPr>
          <w:sz w:val="20"/>
          <w:szCs w:val="20"/>
        </w:rPr>
        <w:t xml:space="preserve"> as </w:t>
      </w:r>
      <w:proofErr w:type="spellStart"/>
      <w:r>
        <w:rPr>
          <w:sz w:val="20"/>
          <w:szCs w:val="20"/>
        </w:rPr>
        <w:t>ToA</w:t>
      </w:r>
      <w:proofErr w:type="spellEnd"/>
      <w:r>
        <w:rPr>
          <w:sz w:val="20"/>
          <w:szCs w:val="20"/>
        </w:rPr>
        <w:t xml:space="preserve"> of </w:t>
      </w:r>
      <w:proofErr w:type="spellStart"/>
      <w:r>
        <w:rPr>
          <w:sz w:val="20"/>
          <w:szCs w:val="20"/>
        </w:rPr>
        <w:t>the</w:t>
      </w:r>
      <w:proofErr w:type="spellEnd"/>
      <w:r>
        <w:rPr>
          <w:sz w:val="20"/>
          <w:szCs w:val="20"/>
        </w:rPr>
        <w:t xml:space="preserve"> </w:t>
      </w:r>
      <w:proofErr w:type="spellStart"/>
      <w:r>
        <w:rPr>
          <w:sz w:val="20"/>
          <w:szCs w:val="20"/>
        </w:rPr>
        <w:t>measured</w:t>
      </w:r>
      <w:proofErr w:type="spellEnd"/>
      <w:r>
        <w:rPr>
          <w:sz w:val="20"/>
          <w:szCs w:val="20"/>
        </w:rPr>
        <w:t xml:space="preserve"> </w:t>
      </w:r>
      <w:proofErr w:type="spellStart"/>
      <w:r>
        <w:rPr>
          <w:sz w:val="20"/>
          <w:szCs w:val="20"/>
        </w:rPr>
        <w:t>path</w:t>
      </w:r>
      <w:proofErr w:type="spellEnd"/>
      <w:r>
        <w:rPr>
          <w:sz w:val="20"/>
          <w:szCs w:val="20"/>
        </w:rPr>
        <w:t xml:space="preserve"> </w:t>
      </w:r>
      <w:proofErr w:type="spellStart"/>
      <w:r>
        <w:rPr>
          <w:sz w:val="20"/>
          <w:szCs w:val="20"/>
        </w:rPr>
        <w:t>or</w:t>
      </w:r>
      <w:proofErr w:type="spellEnd"/>
      <w:r>
        <w:rPr>
          <w:sz w:val="20"/>
          <w:szCs w:val="20"/>
        </w:rPr>
        <w:t xml:space="preserve"> </w:t>
      </w:r>
      <w:proofErr w:type="spellStart"/>
      <w:r>
        <w:rPr>
          <w:sz w:val="20"/>
          <w:szCs w:val="20"/>
        </w:rPr>
        <w:t>beamforming</w:t>
      </w:r>
      <w:proofErr w:type="spellEnd"/>
      <w:r>
        <w:rPr>
          <w:sz w:val="20"/>
          <w:szCs w:val="20"/>
        </w:rPr>
        <w:t xml:space="preserve"> to LMF.</w:t>
      </w:r>
    </w:p>
    <w:p w14:paraId="66BE8B53" w14:textId="3B034CF3" w:rsidR="000D4F1F" w:rsidRPr="000D4F1F" w:rsidRDefault="000D4F1F" w:rsidP="000D4F1F">
      <w:pPr>
        <w:pStyle w:val="ListParagraph"/>
        <w:numPr>
          <w:ilvl w:val="0"/>
          <w:numId w:val="16"/>
        </w:numPr>
      </w:pPr>
      <w:proofErr w:type="spellStart"/>
      <w:r>
        <w:rPr>
          <w:sz w:val="20"/>
          <w:szCs w:val="20"/>
        </w:rPr>
        <w:t>Multiple</w:t>
      </w:r>
      <w:proofErr w:type="spellEnd"/>
      <w:r>
        <w:rPr>
          <w:sz w:val="20"/>
          <w:szCs w:val="20"/>
        </w:rPr>
        <w:t xml:space="preserve"> </w:t>
      </w:r>
      <w:proofErr w:type="spellStart"/>
      <w:r>
        <w:rPr>
          <w:sz w:val="20"/>
          <w:szCs w:val="20"/>
        </w:rPr>
        <w:t>measurements</w:t>
      </w:r>
      <w:proofErr w:type="spellEnd"/>
      <w:r>
        <w:rPr>
          <w:sz w:val="20"/>
          <w:szCs w:val="20"/>
        </w:rPr>
        <w:t xml:space="preserve"> at a </w:t>
      </w:r>
      <w:proofErr w:type="spellStart"/>
      <w:r>
        <w:rPr>
          <w:sz w:val="20"/>
          <w:szCs w:val="20"/>
        </w:rPr>
        <w:t>same</w:t>
      </w:r>
      <w:proofErr w:type="spellEnd"/>
      <w:r>
        <w:rPr>
          <w:sz w:val="20"/>
          <w:szCs w:val="20"/>
        </w:rPr>
        <w:t xml:space="preserve"> </w:t>
      </w:r>
      <w:proofErr w:type="spellStart"/>
      <w:r>
        <w:rPr>
          <w:sz w:val="20"/>
          <w:szCs w:val="20"/>
        </w:rPr>
        <w:t>time</w:t>
      </w:r>
      <w:proofErr w:type="spellEnd"/>
      <w:r>
        <w:rPr>
          <w:sz w:val="20"/>
          <w:szCs w:val="20"/>
        </w:rPr>
        <w:t xml:space="preserve"> </w:t>
      </w:r>
      <w:proofErr w:type="spellStart"/>
      <w:r>
        <w:rPr>
          <w:sz w:val="20"/>
          <w:szCs w:val="20"/>
        </w:rPr>
        <w:t>stamp</w:t>
      </w:r>
      <w:proofErr w:type="spellEnd"/>
      <w:r>
        <w:rPr>
          <w:sz w:val="20"/>
          <w:szCs w:val="20"/>
        </w:rPr>
        <w:t xml:space="preserve"> </w:t>
      </w:r>
      <w:proofErr w:type="spellStart"/>
      <w:r>
        <w:rPr>
          <w:sz w:val="20"/>
          <w:szCs w:val="20"/>
        </w:rPr>
        <w:t>are</w:t>
      </w:r>
      <w:proofErr w:type="spellEnd"/>
      <w:r>
        <w:rPr>
          <w:sz w:val="20"/>
          <w:szCs w:val="20"/>
        </w:rPr>
        <w:t xml:space="preserve"> </w:t>
      </w:r>
      <w:proofErr w:type="spellStart"/>
      <w:r>
        <w:rPr>
          <w:sz w:val="20"/>
          <w:szCs w:val="20"/>
        </w:rPr>
        <w:t>requested</w:t>
      </w:r>
      <w:proofErr w:type="spellEnd"/>
      <w:r>
        <w:rPr>
          <w:sz w:val="20"/>
          <w:szCs w:val="20"/>
        </w:rPr>
        <w:t xml:space="preserve"> </w:t>
      </w:r>
      <w:proofErr w:type="spellStart"/>
      <w:r>
        <w:rPr>
          <w:sz w:val="20"/>
          <w:szCs w:val="20"/>
        </w:rPr>
        <w:t>up</w:t>
      </w:r>
      <w:proofErr w:type="spellEnd"/>
      <w:r>
        <w:rPr>
          <w:sz w:val="20"/>
          <w:szCs w:val="20"/>
        </w:rPr>
        <w:t xml:space="preserve"> to gNB </w:t>
      </w:r>
      <w:proofErr w:type="spellStart"/>
      <w:r>
        <w:rPr>
          <w:sz w:val="20"/>
          <w:szCs w:val="20"/>
        </w:rPr>
        <w:t>measurement</w:t>
      </w:r>
      <w:proofErr w:type="spellEnd"/>
      <w:r>
        <w:rPr>
          <w:sz w:val="20"/>
          <w:szCs w:val="20"/>
        </w:rPr>
        <w:t xml:space="preserve"> </w:t>
      </w:r>
      <w:proofErr w:type="spellStart"/>
      <w:r>
        <w:rPr>
          <w:sz w:val="20"/>
          <w:szCs w:val="20"/>
        </w:rPr>
        <w:t>capability</w:t>
      </w:r>
      <w:proofErr w:type="spellEnd"/>
      <w:r>
        <w:rPr>
          <w:sz w:val="20"/>
          <w:szCs w:val="20"/>
        </w:rPr>
        <w:t>.</w:t>
      </w:r>
    </w:p>
    <w:p w14:paraId="53CD9119" w14:textId="77777777" w:rsidR="00885580" w:rsidRPr="003D3F36" w:rsidRDefault="00885580" w:rsidP="00885580">
      <w:pPr>
        <w:pStyle w:val="Heading1"/>
        <w:numPr>
          <w:ilvl w:val="0"/>
          <w:numId w:val="0"/>
        </w:numPr>
        <w:rPr>
          <w:color w:val="000000" w:themeColor="text1"/>
          <w:lang w:val="en-US"/>
        </w:rPr>
      </w:pPr>
      <w:r w:rsidRPr="003D3F36">
        <w:rPr>
          <w:color w:val="000000" w:themeColor="text1"/>
          <w:lang w:val="en-US"/>
        </w:rPr>
        <w:t>References</w:t>
      </w:r>
    </w:p>
    <w:p w14:paraId="15C7AF12" w14:textId="7DECD2CD" w:rsidR="004812B9" w:rsidRPr="00B238E0" w:rsidRDefault="004812B9" w:rsidP="004812B9">
      <w:pPr>
        <w:spacing w:line="259" w:lineRule="auto"/>
        <w:rPr>
          <w:color w:val="000000" w:themeColor="text1"/>
          <w:lang w:val="en-US"/>
        </w:rPr>
      </w:pPr>
      <w:r w:rsidRPr="00B238E0">
        <w:rPr>
          <w:color w:val="000000" w:themeColor="text1"/>
          <w:lang w:val="en-US"/>
        </w:rPr>
        <w:t xml:space="preserve">[1] </w:t>
      </w:r>
      <w:r w:rsidR="007A071E" w:rsidRPr="000F0144">
        <w:rPr>
          <w:color w:val="000000" w:themeColor="text1"/>
          <w:lang w:val="en-US"/>
        </w:rPr>
        <w:t>RP-2</w:t>
      </w:r>
      <w:r w:rsidR="00486874" w:rsidRPr="000F0144">
        <w:rPr>
          <w:color w:val="000000" w:themeColor="text1"/>
          <w:lang w:val="en-US"/>
        </w:rPr>
        <w:t>1</w:t>
      </w:r>
      <w:r w:rsidR="000F0144">
        <w:rPr>
          <w:color w:val="000000" w:themeColor="text1"/>
          <w:lang w:val="en-US"/>
        </w:rPr>
        <w:t>0903</w:t>
      </w:r>
      <w:r w:rsidRPr="00E54FB7">
        <w:rPr>
          <w:color w:val="000000" w:themeColor="text1"/>
          <w:lang w:val="en-US"/>
        </w:rPr>
        <w:t xml:space="preserve">, </w:t>
      </w:r>
      <w:r w:rsidR="000F0144">
        <w:rPr>
          <w:color w:val="000000" w:themeColor="text1"/>
          <w:lang w:val="en-US"/>
        </w:rPr>
        <w:t>Revised</w:t>
      </w:r>
      <w:r w:rsidRPr="00E54FB7">
        <w:rPr>
          <w:color w:val="000000" w:themeColor="text1"/>
          <w:lang w:val="en-US"/>
        </w:rPr>
        <w:t xml:space="preserve"> </w:t>
      </w:r>
      <w:r w:rsidR="007A071E" w:rsidRPr="00E54FB7">
        <w:rPr>
          <w:color w:val="000000" w:themeColor="text1"/>
          <w:lang w:val="en-US"/>
        </w:rPr>
        <w:t>W</w:t>
      </w:r>
      <w:r w:rsidRPr="00E54FB7">
        <w:rPr>
          <w:color w:val="000000" w:themeColor="text1"/>
          <w:lang w:val="en-US"/>
        </w:rPr>
        <w:t>ID</w:t>
      </w:r>
      <w:r w:rsidRPr="00B238E0">
        <w:rPr>
          <w:color w:val="000000" w:themeColor="text1"/>
          <w:lang w:val="en-US"/>
        </w:rPr>
        <w:t xml:space="preserve"> on NR Positioning Enhancements, </w:t>
      </w:r>
      <w:r w:rsidR="00DB7530" w:rsidRPr="00DB7530">
        <w:rPr>
          <w:color w:val="000000" w:themeColor="text1"/>
          <w:lang w:val="en-US"/>
        </w:rPr>
        <w:t>CATT, Intel Corporation, Ericsson</w:t>
      </w:r>
      <w:r w:rsidRPr="00B238E0">
        <w:rPr>
          <w:color w:val="000000" w:themeColor="text1"/>
          <w:lang w:val="en-US"/>
        </w:rPr>
        <w:t xml:space="preserve">. </w:t>
      </w:r>
    </w:p>
    <w:p w14:paraId="7A3303AD" w14:textId="6C2E584E" w:rsidR="000F0144" w:rsidRPr="00B238E0" w:rsidRDefault="000F0144" w:rsidP="000F0144">
      <w:pPr>
        <w:spacing w:line="259" w:lineRule="auto"/>
        <w:rPr>
          <w:color w:val="000000" w:themeColor="text1"/>
          <w:lang w:val="en-US"/>
        </w:rPr>
      </w:pPr>
      <w:r w:rsidRPr="00B238E0">
        <w:rPr>
          <w:color w:val="000000" w:themeColor="text1"/>
          <w:lang w:val="en-US"/>
        </w:rPr>
        <w:t>[2] R1-</w:t>
      </w:r>
      <w:r w:rsidR="00666F25" w:rsidRPr="003E4B20">
        <w:rPr>
          <w:color w:val="000000" w:themeColor="text1"/>
          <w:lang w:val="en-US"/>
        </w:rPr>
        <w:t>210</w:t>
      </w:r>
      <w:r w:rsidR="00666F25">
        <w:rPr>
          <w:color w:val="000000" w:themeColor="text1"/>
          <w:lang w:val="en-US"/>
        </w:rPr>
        <w:t>7057</w:t>
      </w:r>
      <w:r w:rsidRPr="003E4B20">
        <w:rPr>
          <w:color w:val="000000" w:themeColor="text1"/>
          <w:lang w:val="en-US"/>
        </w:rPr>
        <w:t>,</w:t>
      </w:r>
      <w:r w:rsidRPr="00582999">
        <w:rPr>
          <w:color w:val="000000" w:themeColor="text1"/>
          <w:lang w:val="en-US"/>
        </w:rPr>
        <w:t xml:space="preserve"> Views on </w:t>
      </w:r>
      <w:proofErr w:type="spellStart"/>
      <w:r w:rsidRPr="00BA2D86">
        <w:rPr>
          <w:color w:val="000000" w:themeColor="text1"/>
          <w:lang w:val="en-US"/>
        </w:rPr>
        <w:t>on</w:t>
      </w:r>
      <w:proofErr w:type="spellEnd"/>
      <w:r w:rsidRPr="00BA2D86">
        <w:rPr>
          <w:color w:val="000000" w:themeColor="text1"/>
          <w:lang w:val="en-US"/>
        </w:rPr>
        <w:t xml:space="preserve"> mitigating UE and gNB Rx/Tx timing errors</w:t>
      </w:r>
      <w:r w:rsidRPr="00582999">
        <w:rPr>
          <w:color w:val="000000" w:themeColor="text1"/>
          <w:lang w:val="en-US"/>
        </w:rPr>
        <w:t>,</w:t>
      </w:r>
      <w:r>
        <w:rPr>
          <w:color w:val="000000" w:themeColor="text1"/>
          <w:lang w:val="en-US"/>
        </w:rPr>
        <w:t xml:space="preserve"> Nokia, Nokia Shanghai Bell.</w:t>
      </w:r>
    </w:p>
    <w:p w14:paraId="12210D58" w14:textId="6C862899" w:rsidR="000F0144" w:rsidRDefault="000F0144" w:rsidP="000F0144">
      <w:pPr>
        <w:spacing w:line="259" w:lineRule="auto"/>
        <w:rPr>
          <w:color w:val="000000" w:themeColor="text1"/>
          <w:lang w:val="en-US"/>
        </w:rPr>
      </w:pPr>
      <w:r w:rsidRPr="00B238E0">
        <w:rPr>
          <w:color w:val="000000" w:themeColor="text1"/>
          <w:lang w:val="en-US"/>
        </w:rPr>
        <w:t>[3] R1-</w:t>
      </w:r>
      <w:r w:rsidR="00666F25" w:rsidRPr="003E4B20">
        <w:rPr>
          <w:color w:val="000000" w:themeColor="text1"/>
          <w:lang w:val="en-US"/>
        </w:rPr>
        <w:t>210</w:t>
      </w:r>
      <w:r w:rsidR="00666F25">
        <w:rPr>
          <w:color w:val="000000" w:themeColor="text1"/>
          <w:lang w:val="en-US"/>
        </w:rPr>
        <w:t>7058</w:t>
      </w:r>
      <w:r w:rsidRPr="003E4B20">
        <w:rPr>
          <w:color w:val="000000" w:themeColor="text1"/>
          <w:lang w:val="en-US"/>
        </w:rPr>
        <w:t>, Views</w:t>
      </w:r>
      <w:r w:rsidRPr="00582999">
        <w:rPr>
          <w:color w:val="000000" w:themeColor="text1"/>
          <w:lang w:val="en-US"/>
        </w:rPr>
        <w:t xml:space="preserve"> on enhancing </w:t>
      </w:r>
      <w:r>
        <w:rPr>
          <w:color w:val="000000" w:themeColor="text1"/>
          <w:lang w:val="en-US"/>
        </w:rPr>
        <w:t>U</w:t>
      </w:r>
      <w:r w:rsidRPr="00582999">
        <w:rPr>
          <w:color w:val="000000" w:themeColor="text1"/>
          <w:lang w:val="en-US"/>
        </w:rPr>
        <w:t>L Ao</w:t>
      </w:r>
      <w:r>
        <w:rPr>
          <w:color w:val="000000" w:themeColor="text1"/>
          <w:lang w:val="en-US"/>
        </w:rPr>
        <w:t>A</w:t>
      </w:r>
      <w:r w:rsidRPr="0062005F">
        <w:rPr>
          <w:color w:val="000000" w:themeColor="text1"/>
          <w:lang w:val="en-US"/>
        </w:rPr>
        <w:t>,</w:t>
      </w:r>
      <w:r>
        <w:rPr>
          <w:color w:val="000000" w:themeColor="text1"/>
          <w:lang w:val="en-US"/>
        </w:rPr>
        <w:t xml:space="preserve"> Nokia, Nokia Shanghai Bell.</w:t>
      </w:r>
      <w:r w:rsidRPr="00B238E0">
        <w:rPr>
          <w:color w:val="000000" w:themeColor="text1"/>
          <w:lang w:val="en-US"/>
        </w:rPr>
        <w:t xml:space="preserve">  </w:t>
      </w:r>
    </w:p>
    <w:p w14:paraId="43CD4474" w14:textId="649F9936" w:rsidR="000F0144" w:rsidRDefault="000F0144" w:rsidP="000F0144">
      <w:pPr>
        <w:spacing w:line="259" w:lineRule="auto"/>
        <w:rPr>
          <w:color w:val="000000" w:themeColor="text1"/>
          <w:lang w:val="en-US"/>
        </w:rPr>
      </w:pPr>
      <w:r w:rsidRPr="00B238E0">
        <w:rPr>
          <w:color w:val="000000" w:themeColor="text1"/>
          <w:lang w:val="en-US"/>
        </w:rPr>
        <w:t>[</w:t>
      </w:r>
      <w:r>
        <w:rPr>
          <w:color w:val="000000" w:themeColor="text1"/>
          <w:lang w:val="en-US"/>
        </w:rPr>
        <w:t>4</w:t>
      </w:r>
      <w:r w:rsidRPr="00B238E0">
        <w:rPr>
          <w:color w:val="000000" w:themeColor="text1"/>
          <w:lang w:val="en-US"/>
        </w:rPr>
        <w:t>] R1-</w:t>
      </w:r>
      <w:r w:rsidR="00666F25" w:rsidRPr="003E4B20">
        <w:rPr>
          <w:color w:val="000000" w:themeColor="text1"/>
          <w:lang w:val="en-US"/>
        </w:rPr>
        <w:t>210</w:t>
      </w:r>
      <w:r w:rsidR="00666F25">
        <w:rPr>
          <w:color w:val="000000" w:themeColor="text1"/>
          <w:lang w:val="en-US"/>
        </w:rPr>
        <w:t>7059</w:t>
      </w:r>
      <w:r w:rsidRPr="003E4B20">
        <w:rPr>
          <w:color w:val="000000" w:themeColor="text1"/>
          <w:lang w:val="en-US"/>
        </w:rPr>
        <w:t>, Views</w:t>
      </w:r>
      <w:r w:rsidRPr="00582999">
        <w:rPr>
          <w:color w:val="000000" w:themeColor="text1"/>
          <w:lang w:val="en-US"/>
        </w:rPr>
        <w:t xml:space="preserve"> on enhancing DL AoD</w:t>
      </w:r>
      <w:r w:rsidRPr="0062005F">
        <w:rPr>
          <w:color w:val="000000" w:themeColor="text1"/>
          <w:lang w:val="en-US"/>
        </w:rPr>
        <w:t>,</w:t>
      </w:r>
      <w:r>
        <w:rPr>
          <w:color w:val="000000" w:themeColor="text1"/>
          <w:lang w:val="en-US"/>
        </w:rPr>
        <w:t xml:space="preserve"> Nokia, Nokia Shanghai Bell.</w:t>
      </w:r>
      <w:r w:rsidRPr="00B238E0">
        <w:rPr>
          <w:color w:val="000000" w:themeColor="text1"/>
          <w:lang w:val="en-US"/>
        </w:rPr>
        <w:t xml:space="preserve">  </w:t>
      </w:r>
    </w:p>
    <w:p w14:paraId="1909A870" w14:textId="5B976D0F" w:rsidR="000F0144" w:rsidRDefault="000F0144" w:rsidP="000F0144">
      <w:pPr>
        <w:spacing w:line="259" w:lineRule="auto"/>
        <w:rPr>
          <w:color w:val="000000" w:themeColor="text1"/>
          <w:lang w:val="en-US"/>
        </w:rPr>
      </w:pPr>
      <w:r w:rsidRPr="00B238E0">
        <w:rPr>
          <w:color w:val="000000" w:themeColor="text1"/>
          <w:lang w:val="en-US"/>
        </w:rPr>
        <w:t>[</w:t>
      </w:r>
      <w:r>
        <w:rPr>
          <w:color w:val="000000" w:themeColor="text1"/>
          <w:lang w:val="en-US"/>
        </w:rPr>
        <w:t>5</w:t>
      </w:r>
      <w:r w:rsidRPr="00B238E0">
        <w:rPr>
          <w:color w:val="000000" w:themeColor="text1"/>
          <w:lang w:val="en-US"/>
        </w:rPr>
        <w:t>] R1-</w:t>
      </w:r>
      <w:r w:rsidR="00666F25" w:rsidRPr="003E4B20">
        <w:rPr>
          <w:color w:val="000000" w:themeColor="text1"/>
          <w:lang w:val="en-US"/>
        </w:rPr>
        <w:t>21</w:t>
      </w:r>
      <w:r w:rsidR="00666F25" w:rsidRPr="0061111C">
        <w:rPr>
          <w:color w:val="000000" w:themeColor="text1"/>
          <w:lang w:val="en-US"/>
        </w:rPr>
        <w:t>0</w:t>
      </w:r>
      <w:r w:rsidR="00666F25">
        <w:rPr>
          <w:color w:val="000000" w:themeColor="text1"/>
          <w:lang w:val="en-US"/>
        </w:rPr>
        <w:t>7060</w:t>
      </w:r>
      <w:r w:rsidRPr="003E4B20">
        <w:rPr>
          <w:color w:val="000000" w:themeColor="text1"/>
          <w:lang w:val="en-US"/>
        </w:rPr>
        <w:t xml:space="preserve">, </w:t>
      </w:r>
      <w:r w:rsidRPr="0061111C">
        <w:rPr>
          <w:color w:val="000000" w:themeColor="text1"/>
          <w:lang w:val="en-US"/>
        </w:rPr>
        <w:t>Views on PHY Latency Reductions</w:t>
      </w:r>
      <w:r w:rsidRPr="0062005F">
        <w:rPr>
          <w:color w:val="000000" w:themeColor="text1"/>
          <w:lang w:val="en-US"/>
        </w:rPr>
        <w:t>,</w:t>
      </w:r>
      <w:r>
        <w:rPr>
          <w:color w:val="000000" w:themeColor="text1"/>
          <w:lang w:val="en-US"/>
        </w:rPr>
        <w:t xml:space="preserve"> Nokia, Nokia Shanghai Bell.</w:t>
      </w:r>
      <w:r w:rsidRPr="00B238E0">
        <w:rPr>
          <w:color w:val="000000" w:themeColor="text1"/>
          <w:lang w:val="en-US"/>
        </w:rPr>
        <w:t xml:space="preserve">  </w:t>
      </w:r>
    </w:p>
    <w:p w14:paraId="75F0BAE3" w14:textId="21F5207F" w:rsidR="000F0144" w:rsidRDefault="000F0144" w:rsidP="000F0144">
      <w:pPr>
        <w:spacing w:line="259" w:lineRule="auto"/>
        <w:rPr>
          <w:color w:val="000000" w:themeColor="text1"/>
          <w:lang w:val="en-US"/>
        </w:rPr>
      </w:pPr>
      <w:r w:rsidRPr="00B238E0">
        <w:rPr>
          <w:color w:val="000000" w:themeColor="text1"/>
          <w:lang w:val="en-US"/>
        </w:rPr>
        <w:t>[</w:t>
      </w:r>
      <w:r>
        <w:rPr>
          <w:color w:val="000000" w:themeColor="text1"/>
          <w:lang w:val="en-US"/>
        </w:rPr>
        <w:t>6</w:t>
      </w:r>
      <w:r w:rsidRPr="00B238E0">
        <w:rPr>
          <w:color w:val="000000" w:themeColor="text1"/>
          <w:lang w:val="en-US"/>
        </w:rPr>
        <w:t>] R1-</w:t>
      </w:r>
      <w:r w:rsidR="00666F25" w:rsidRPr="003E4B20">
        <w:rPr>
          <w:color w:val="000000" w:themeColor="text1"/>
          <w:lang w:val="en-US"/>
        </w:rPr>
        <w:t>21</w:t>
      </w:r>
      <w:r w:rsidR="00666F25" w:rsidRPr="0061111C">
        <w:rPr>
          <w:color w:val="000000" w:themeColor="text1"/>
          <w:lang w:val="en-US"/>
        </w:rPr>
        <w:t>0</w:t>
      </w:r>
      <w:r w:rsidR="00666F25">
        <w:rPr>
          <w:color w:val="000000" w:themeColor="text1"/>
          <w:lang w:val="en-US"/>
        </w:rPr>
        <w:t>7062</w:t>
      </w:r>
      <w:r w:rsidRPr="003E4B20">
        <w:rPr>
          <w:color w:val="000000" w:themeColor="text1"/>
          <w:lang w:val="en-US"/>
        </w:rPr>
        <w:t xml:space="preserve">, </w:t>
      </w:r>
      <w:r w:rsidRPr="0061111C">
        <w:rPr>
          <w:color w:val="000000" w:themeColor="text1"/>
          <w:lang w:val="en-US"/>
        </w:rPr>
        <w:t>Additional views on Inactive Mode Positioning and on-demand PRS</w:t>
      </w:r>
      <w:r w:rsidRPr="0062005F">
        <w:rPr>
          <w:color w:val="000000" w:themeColor="text1"/>
          <w:lang w:val="en-US"/>
        </w:rPr>
        <w:t>,</w:t>
      </w:r>
      <w:r>
        <w:rPr>
          <w:color w:val="000000" w:themeColor="text1"/>
          <w:lang w:val="en-US"/>
        </w:rPr>
        <w:t xml:space="preserve"> Nokia, Nokia Shanghai Bell.</w:t>
      </w:r>
      <w:r w:rsidRPr="00B238E0">
        <w:rPr>
          <w:color w:val="000000" w:themeColor="text1"/>
          <w:lang w:val="en-US"/>
        </w:rPr>
        <w:t xml:space="preserve">  </w:t>
      </w:r>
    </w:p>
    <w:p w14:paraId="382F6568" w14:textId="571702C6" w:rsidR="003202FB" w:rsidRDefault="00D33427" w:rsidP="003302D4">
      <w:pPr>
        <w:spacing w:line="259" w:lineRule="auto"/>
      </w:pPr>
      <w:r>
        <w:rPr>
          <w:color w:val="000000" w:themeColor="text1"/>
          <w:lang w:val="en-US"/>
        </w:rPr>
        <w:t xml:space="preserve">[7] TR 38.857, </w:t>
      </w:r>
      <w:r w:rsidRPr="004935C6">
        <w:t>Study on NR Positioning Enhancements</w:t>
      </w:r>
      <w:r>
        <w:t>, Rel-17.</w:t>
      </w:r>
    </w:p>
    <w:p w14:paraId="66B3D414" w14:textId="77777777" w:rsidR="003202FB" w:rsidRDefault="003202FB" w:rsidP="003302D4">
      <w:pPr>
        <w:spacing w:line="259" w:lineRule="auto"/>
      </w:pPr>
      <w:r>
        <w:t xml:space="preserve">[8] R1-1901025, System-level evaluation results for NR Positioning, Nokia, Nokia Shanghai Bell, RAN1#AH-1901. </w:t>
      </w:r>
    </w:p>
    <w:p w14:paraId="4EF3EE32" w14:textId="77777777" w:rsidR="006E03F9" w:rsidRPr="00B238E0" w:rsidRDefault="006E03F9" w:rsidP="003273C5">
      <w:pPr>
        <w:spacing w:line="259" w:lineRule="auto"/>
        <w:rPr>
          <w:color w:val="000000" w:themeColor="text1"/>
          <w:lang w:val="en-US"/>
        </w:rPr>
      </w:pPr>
    </w:p>
    <w:p w14:paraId="77E25F2F" w14:textId="55B17816" w:rsidR="00B70F2E" w:rsidRPr="00B238E0" w:rsidRDefault="00B70F2E" w:rsidP="00930ABA">
      <w:pPr>
        <w:spacing w:line="259" w:lineRule="auto"/>
        <w:rPr>
          <w:color w:val="000000" w:themeColor="text1"/>
          <w:lang w:val="en-US"/>
        </w:rPr>
      </w:pPr>
    </w:p>
    <w:sectPr w:rsidR="00B70F2E" w:rsidRPr="00B238E0" w:rsidSect="00417C6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E54353" w14:textId="77777777" w:rsidR="002865A6" w:rsidRDefault="002865A6">
      <w:r>
        <w:separator/>
      </w:r>
    </w:p>
  </w:endnote>
  <w:endnote w:type="continuationSeparator" w:id="0">
    <w:p w14:paraId="63A58276" w14:textId="77777777" w:rsidR="002865A6" w:rsidRDefault="002865A6">
      <w:r>
        <w:continuationSeparator/>
      </w:r>
    </w:p>
  </w:endnote>
  <w:endnote w:type="continuationNotice" w:id="1">
    <w:p w14:paraId="6BC38FBF" w14:textId="77777777" w:rsidR="002865A6" w:rsidRDefault="002865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628114" w14:textId="77777777" w:rsidR="002865A6" w:rsidRDefault="002865A6">
      <w:r>
        <w:separator/>
      </w:r>
    </w:p>
  </w:footnote>
  <w:footnote w:type="continuationSeparator" w:id="0">
    <w:p w14:paraId="29E11ED4" w14:textId="77777777" w:rsidR="002865A6" w:rsidRDefault="002865A6">
      <w:r>
        <w:continuationSeparator/>
      </w:r>
    </w:p>
  </w:footnote>
  <w:footnote w:type="continuationNotice" w:id="1">
    <w:p w14:paraId="0E7EB119" w14:textId="77777777" w:rsidR="002865A6" w:rsidRDefault="002865A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03557AE1"/>
    <w:multiLevelType w:val="hybridMultilevel"/>
    <w:tmpl w:val="3D384952"/>
    <w:lvl w:ilvl="0" w:tplc="4176A634">
      <w:start w:val="1"/>
      <w:numFmt w:val="bullet"/>
      <w:lvlText w:val=""/>
      <w:lvlJc w:val="left"/>
      <w:pPr>
        <w:ind w:left="720" w:hanging="360"/>
      </w:pPr>
      <w:rPr>
        <w:rFonts w:ascii="Symbol" w:hAnsi="Symbol" w:hint="default"/>
      </w:rPr>
    </w:lvl>
    <w:lvl w:ilvl="1" w:tplc="A7560DEE">
      <w:start w:val="1"/>
      <w:numFmt w:val="bullet"/>
      <w:lvlText w:val="o"/>
      <w:lvlJc w:val="left"/>
      <w:pPr>
        <w:ind w:left="1440" w:hanging="360"/>
      </w:pPr>
      <w:rPr>
        <w:rFonts w:ascii="Courier New" w:hAnsi="Courier New" w:cs="Courier New" w:hint="default"/>
      </w:rPr>
    </w:lvl>
    <w:lvl w:ilvl="2" w:tplc="C206D3DC">
      <w:start w:val="1"/>
      <w:numFmt w:val="bullet"/>
      <w:lvlText w:val=""/>
      <w:lvlJc w:val="left"/>
      <w:pPr>
        <w:ind w:left="2160" w:hanging="360"/>
      </w:pPr>
      <w:rPr>
        <w:rFonts w:ascii="Wingdings" w:hAnsi="Wingdings" w:hint="default"/>
      </w:rPr>
    </w:lvl>
    <w:lvl w:ilvl="3" w:tplc="2F005FA2">
      <w:start w:val="1"/>
      <w:numFmt w:val="bullet"/>
      <w:lvlText w:val=""/>
      <w:lvlJc w:val="left"/>
      <w:pPr>
        <w:ind w:left="2880" w:hanging="360"/>
      </w:pPr>
      <w:rPr>
        <w:rFonts w:ascii="Symbol" w:hAnsi="Symbol" w:hint="default"/>
      </w:rPr>
    </w:lvl>
    <w:lvl w:ilvl="4" w:tplc="21EE1D16">
      <w:start w:val="1"/>
      <w:numFmt w:val="bullet"/>
      <w:lvlText w:val="o"/>
      <w:lvlJc w:val="left"/>
      <w:pPr>
        <w:ind w:left="3600" w:hanging="360"/>
      </w:pPr>
      <w:rPr>
        <w:rFonts w:ascii="Courier New" w:hAnsi="Courier New" w:cs="Courier New" w:hint="default"/>
      </w:rPr>
    </w:lvl>
    <w:lvl w:ilvl="5" w:tplc="1AD6EED4">
      <w:start w:val="1"/>
      <w:numFmt w:val="bullet"/>
      <w:lvlText w:val=""/>
      <w:lvlJc w:val="left"/>
      <w:pPr>
        <w:ind w:left="4320" w:hanging="360"/>
      </w:pPr>
      <w:rPr>
        <w:rFonts w:ascii="Wingdings" w:hAnsi="Wingdings" w:hint="default"/>
      </w:rPr>
    </w:lvl>
    <w:lvl w:ilvl="6" w:tplc="F0DE0D9E">
      <w:start w:val="1"/>
      <w:numFmt w:val="bullet"/>
      <w:lvlText w:val=""/>
      <w:lvlJc w:val="left"/>
      <w:pPr>
        <w:ind w:left="5040" w:hanging="360"/>
      </w:pPr>
      <w:rPr>
        <w:rFonts w:ascii="Symbol" w:hAnsi="Symbol" w:hint="default"/>
      </w:rPr>
    </w:lvl>
    <w:lvl w:ilvl="7" w:tplc="D8F860E8">
      <w:start w:val="1"/>
      <w:numFmt w:val="bullet"/>
      <w:lvlText w:val="o"/>
      <w:lvlJc w:val="left"/>
      <w:pPr>
        <w:ind w:left="5760" w:hanging="360"/>
      </w:pPr>
      <w:rPr>
        <w:rFonts w:ascii="Courier New" w:hAnsi="Courier New" w:cs="Courier New" w:hint="default"/>
      </w:rPr>
    </w:lvl>
    <w:lvl w:ilvl="8" w:tplc="1A58E050">
      <w:start w:val="1"/>
      <w:numFmt w:val="bullet"/>
      <w:lvlText w:val=""/>
      <w:lvlJc w:val="left"/>
      <w:pPr>
        <w:ind w:left="6480" w:hanging="360"/>
      </w:pPr>
      <w:rPr>
        <w:rFonts w:ascii="Wingdings" w:hAnsi="Wingdings" w:hint="default"/>
      </w:rPr>
    </w:lvl>
  </w:abstractNum>
  <w:abstractNum w:abstractNumId="2" w15:restartNumberingAfterBreak="0">
    <w:nsid w:val="037550D0"/>
    <w:multiLevelType w:val="hybridMultilevel"/>
    <w:tmpl w:val="EFBC80FA"/>
    <w:lvl w:ilvl="0" w:tplc="725A4E74">
      <w:start w:val="1"/>
      <w:numFmt w:val="bullet"/>
      <w:lvlText w:val=""/>
      <w:lvlJc w:val="left"/>
      <w:pPr>
        <w:tabs>
          <w:tab w:val="num" w:pos="720"/>
        </w:tabs>
        <w:ind w:left="720" w:hanging="360"/>
      </w:pPr>
      <w:rPr>
        <w:rFonts w:ascii="Symbol" w:hAnsi="Symbol" w:hint="default"/>
      </w:rPr>
    </w:lvl>
    <w:lvl w:ilvl="1" w:tplc="1A629680">
      <w:numFmt w:val="bullet"/>
      <w:lvlText w:val="o"/>
      <w:lvlJc w:val="left"/>
      <w:pPr>
        <w:tabs>
          <w:tab w:val="num" w:pos="1440"/>
        </w:tabs>
        <w:ind w:left="1440" w:hanging="360"/>
      </w:pPr>
      <w:rPr>
        <w:rFonts w:ascii="Courier New" w:hAnsi="Courier New" w:hint="default"/>
      </w:rPr>
    </w:lvl>
    <w:lvl w:ilvl="2" w:tplc="353221B8">
      <w:numFmt w:val="bullet"/>
      <w:lvlText w:val=""/>
      <w:lvlJc w:val="left"/>
      <w:pPr>
        <w:tabs>
          <w:tab w:val="num" w:pos="2160"/>
        </w:tabs>
        <w:ind w:left="2160" w:hanging="360"/>
      </w:pPr>
      <w:rPr>
        <w:rFonts w:ascii="Wingdings" w:hAnsi="Wingdings" w:hint="default"/>
      </w:rPr>
    </w:lvl>
    <w:lvl w:ilvl="3" w:tplc="0A408570" w:tentative="1">
      <w:start w:val="1"/>
      <w:numFmt w:val="bullet"/>
      <w:lvlText w:val=""/>
      <w:lvlJc w:val="left"/>
      <w:pPr>
        <w:tabs>
          <w:tab w:val="num" w:pos="2880"/>
        </w:tabs>
        <w:ind w:left="2880" w:hanging="360"/>
      </w:pPr>
      <w:rPr>
        <w:rFonts w:ascii="Symbol" w:hAnsi="Symbol" w:hint="default"/>
      </w:rPr>
    </w:lvl>
    <w:lvl w:ilvl="4" w:tplc="9BA6D03A" w:tentative="1">
      <w:start w:val="1"/>
      <w:numFmt w:val="bullet"/>
      <w:lvlText w:val=""/>
      <w:lvlJc w:val="left"/>
      <w:pPr>
        <w:tabs>
          <w:tab w:val="num" w:pos="3600"/>
        </w:tabs>
        <w:ind w:left="3600" w:hanging="360"/>
      </w:pPr>
      <w:rPr>
        <w:rFonts w:ascii="Symbol" w:hAnsi="Symbol" w:hint="default"/>
      </w:rPr>
    </w:lvl>
    <w:lvl w:ilvl="5" w:tplc="00E6DC1C" w:tentative="1">
      <w:start w:val="1"/>
      <w:numFmt w:val="bullet"/>
      <w:lvlText w:val=""/>
      <w:lvlJc w:val="left"/>
      <w:pPr>
        <w:tabs>
          <w:tab w:val="num" w:pos="4320"/>
        </w:tabs>
        <w:ind w:left="4320" w:hanging="360"/>
      </w:pPr>
      <w:rPr>
        <w:rFonts w:ascii="Symbol" w:hAnsi="Symbol" w:hint="default"/>
      </w:rPr>
    </w:lvl>
    <w:lvl w:ilvl="6" w:tplc="DA3E0F24" w:tentative="1">
      <w:start w:val="1"/>
      <w:numFmt w:val="bullet"/>
      <w:lvlText w:val=""/>
      <w:lvlJc w:val="left"/>
      <w:pPr>
        <w:tabs>
          <w:tab w:val="num" w:pos="5040"/>
        </w:tabs>
        <w:ind w:left="5040" w:hanging="360"/>
      </w:pPr>
      <w:rPr>
        <w:rFonts w:ascii="Symbol" w:hAnsi="Symbol" w:hint="default"/>
      </w:rPr>
    </w:lvl>
    <w:lvl w:ilvl="7" w:tplc="4498F68C" w:tentative="1">
      <w:start w:val="1"/>
      <w:numFmt w:val="bullet"/>
      <w:lvlText w:val=""/>
      <w:lvlJc w:val="left"/>
      <w:pPr>
        <w:tabs>
          <w:tab w:val="num" w:pos="5760"/>
        </w:tabs>
        <w:ind w:left="5760" w:hanging="360"/>
      </w:pPr>
      <w:rPr>
        <w:rFonts w:ascii="Symbol" w:hAnsi="Symbol" w:hint="default"/>
      </w:rPr>
    </w:lvl>
    <w:lvl w:ilvl="8" w:tplc="1512AA5A"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6884F58"/>
    <w:multiLevelType w:val="hybridMultilevel"/>
    <w:tmpl w:val="704800BE"/>
    <w:lvl w:ilvl="0" w:tplc="D3060E32">
      <w:start w:val="1"/>
      <w:numFmt w:val="bullet"/>
      <w:lvlText w:val=""/>
      <w:lvlJc w:val="left"/>
      <w:pPr>
        <w:tabs>
          <w:tab w:val="num" w:pos="720"/>
        </w:tabs>
        <w:ind w:left="720" w:hanging="360"/>
      </w:pPr>
      <w:rPr>
        <w:rFonts w:ascii="Symbol" w:hAnsi="Symbol" w:hint="default"/>
      </w:rPr>
    </w:lvl>
    <w:lvl w:ilvl="1" w:tplc="EF040DD2" w:tentative="1">
      <w:start w:val="1"/>
      <w:numFmt w:val="bullet"/>
      <w:lvlText w:val=""/>
      <w:lvlJc w:val="left"/>
      <w:pPr>
        <w:tabs>
          <w:tab w:val="num" w:pos="1440"/>
        </w:tabs>
        <w:ind w:left="1440" w:hanging="360"/>
      </w:pPr>
      <w:rPr>
        <w:rFonts w:ascii="Symbol" w:hAnsi="Symbol" w:hint="default"/>
      </w:rPr>
    </w:lvl>
    <w:lvl w:ilvl="2" w:tplc="839C75AE" w:tentative="1">
      <w:start w:val="1"/>
      <w:numFmt w:val="bullet"/>
      <w:lvlText w:val=""/>
      <w:lvlJc w:val="left"/>
      <w:pPr>
        <w:tabs>
          <w:tab w:val="num" w:pos="2160"/>
        </w:tabs>
        <w:ind w:left="2160" w:hanging="360"/>
      </w:pPr>
      <w:rPr>
        <w:rFonts w:ascii="Symbol" w:hAnsi="Symbol" w:hint="default"/>
      </w:rPr>
    </w:lvl>
    <w:lvl w:ilvl="3" w:tplc="00066698" w:tentative="1">
      <w:start w:val="1"/>
      <w:numFmt w:val="bullet"/>
      <w:lvlText w:val=""/>
      <w:lvlJc w:val="left"/>
      <w:pPr>
        <w:tabs>
          <w:tab w:val="num" w:pos="2880"/>
        </w:tabs>
        <w:ind w:left="2880" w:hanging="360"/>
      </w:pPr>
      <w:rPr>
        <w:rFonts w:ascii="Symbol" w:hAnsi="Symbol" w:hint="default"/>
      </w:rPr>
    </w:lvl>
    <w:lvl w:ilvl="4" w:tplc="2FA2B694" w:tentative="1">
      <w:start w:val="1"/>
      <w:numFmt w:val="bullet"/>
      <w:lvlText w:val=""/>
      <w:lvlJc w:val="left"/>
      <w:pPr>
        <w:tabs>
          <w:tab w:val="num" w:pos="3600"/>
        </w:tabs>
        <w:ind w:left="3600" w:hanging="360"/>
      </w:pPr>
      <w:rPr>
        <w:rFonts w:ascii="Symbol" w:hAnsi="Symbol" w:hint="default"/>
      </w:rPr>
    </w:lvl>
    <w:lvl w:ilvl="5" w:tplc="C4BCFDFA" w:tentative="1">
      <w:start w:val="1"/>
      <w:numFmt w:val="bullet"/>
      <w:lvlText w:val=""/>
      <w:lvlJc w:val="left"/>
      <w:pPr>
        <w:tabs>
          <w:tab w:val="num" w:pos="4320"/>
        </w:tabs>
        <w:ind w:left="4320" w:hanging="360"/>
      </w:pPr>
      <w:rPr>
        <w:rFonts w:ascii="Symbol" w:hAnsi="Symbol" w:hint="default"/>
      </w:rPr>
    </w:lvl>
    <w:lvl w:ilvl="6" w:tplc="035645DE" w:tentative="1">
      <w:start w:val="1"/>
      <w:numFmt w:val="bullet"/>
      <w:lvlText w:val=""/>
      <w:lvlJc w:val="left"/>
      <w:pPr>
        <w:tabs>
          <w:tab w:val="num" w:pos="5040"/>
        </w:tabs>
        <w:ind w:left="5040" w:hanging="360"/>
      </w:pPr>
      <w:rPr>
        <w:rFonts w:ascii="Symbol" w:hAnsi="Symbol" w:hint="default"/>
      </w:rPr>
    </w:lvl>
    <w:lvl w:ilvl="7" w:tplc="DD689422" w:tentative="1">
      <w:start w:val="1"/>
      <w:numFmt w:val="bullet"/>
      <w:lvlText w:val=""/>
      <w:lvlJc w:val="left"/>
      <w:pPr>
        <w:tabs>
          <w:tab w:val="num" w:pos="5760"/>
        </w:tabs>
        <w:ind w:left="5760" w:hanging="360"/>
      </w:pPr>
      <w:rPr>
        <w:rFonts w:ascii="Symbol" w:hAnsi="Symbol" w:hint="default"/>
      </w:rPr>
    </w:lvl>
    <w:lvl w:ilvl="8" w:tplc="7AF2FBFE"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09430C0"/>
    <w:multiLevelType w:val="hybridMultilevel"/>
    <w:tmpl w:val="D004D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CF5A17"/>
    <w:multiLevelType w:val="hybridMultilevel"/>
    <w:tmpl w:val="CDC8F284"/>
    <w:lvl w:ilvl="0" w:tplc="43C2FF86">
      <w:start w:val="1"/>
      <w:numFmt w:val="bullet"/>
      <w:lvlText w:val=""/>
      <w:lvlJc w:val="left"/>
      <w:pPr>
        <w:tabs>
          <w:tab w:val="num" w:pos="720"/>
        </w:tabs>
        <w:ind w:left="720" w:hanging="360"/>
      </w:pPr>
      <w:rPr>
        <w:rFonts w:ascii="Symbol" w:hAnsi="Symbol" w:hint="default"/>
      </w:rPr>
    </w:lvl>
    <w:lvl w:ilvl="1" w:tplc="41E65F88">
      <w:numFmt w:val="bullet"/>
      <w:lvlText w:val="o"/>
      <w:lvlJc w:val="left"/>
      <w:pPr>
        <w:tabs>
          <w:tab w:val="num" w:pos="1440"/>
        </w:tabs>
        <w:ind w:left="1440" w:hanging="360"/>
      </w:pPr>
      <w:rPr>
        <w:rFonts w:ascii="Courier New" w:hAnsi="Courier New" w:hint="default"/>
      </w:rPr>
    </w:lvl>
    <w:lvl w:ilvl="2" w:tplc="3F1EDF52" w:tentative="1">
      <w:start w:val="1"/>
      <w:numFmt w:val="bullet"/>
      <w:lvlText w:val=""/>
      <w:lvlJc w:val="left"/>
      <w:pPr>
        <w:tabs>
          <w:tab w:val="num" w:pos="2160"/>
        </w:tabs>
        <w:ind w:left="2160" w:hanging="360"/>
      </w:pPr>
      <w:rPr>
        <w:rFonts w:ascii="Symbol" w:hAnsi="Symbol" w:hint="default"/>
      </w:rPr>
    </w:lvl>
    <w:lvl w:ilvl="3" w:tplc="FF1CA16A" w:tentative="1">
      <w:start w:val="1"/>
      <w:numFmt w:val="bullet"/>
      <w:lvlText w:val=""/>
      <w:lvlJc w:val="left"/>
      <w:pPr>
        <w:tabs>
          <w:tab w:val="num" w:pos="2880"/>
        </w:tabs>
        <w:ind w:left="2880" w:hanging="360"/>
      </w:pPr>
      <w:rPr>
        <w:rFonts w:ascii="Symbol" w:hAnsi="Symbol" w:hint="default"/>
      </w:rPr>
    </w:lvl>
    <w:lvl w:ilvl="4" w:tplc="F82A1D2A" w:tentative="1">
      <w:start w:val="1"/>
      <w:numFmt w:val="bullet"/>
      <w:lvlText w:val=""/>
      <w:lvlJc w:val="left"/>
      <w:pPr>
        <w:tabs>
          <w:tab w:val="num" w:pos="3600"/>
        </w:tabs>
        <w:ind w:left="3600" w:hanging="360"/>
      </w:pPr>
      <w:rPr>
        <w:rFonts w:ascii="Symbol" w:hAnsi="Symbol" w:hint="default"/>
      </w:rPr>
    </w:lvl>
    <w:lvl w:ilvl="5" w:tplc="1B0032E8" w:tentative="1">
      <w:start w:val="1"/>
      <w:numFmt w:val="bullet"/>
      <w:lvlText w:val=""/>
      <w:lvlJc w:val="left"/>
      <w:pPr>
        <w:tabs>
          <w:tab w:val="num" w:pos="4320"/>
        </w:tabs>
        <w:ind w:left="4320" w:hanging="360"/>
      </w:pPr>
      <w:rPr>
        <w:rFonts w:ascii="Symbol" w:hAnsi="Symbol" w:hint="default"/>
      </w:rPr>
    </w:lvl>
    <w:lvl w:ilvl="6" w:tplc="5B08C490" w:tentative="1">
      <w:start w:val="1"/>
      <w:numFmt w:val="bullet"/>
      <w:lvlText w:val=""/>
      <w:lvlJc w:val="left"/>
      <w:pPr>
        <w:tabs>
          <w:tab w:val="num" w:pos="5040"/>
        </w:tabs>
        <w:ind w:left="5040" w:hanging="360"/>
      </w:pPr>
      <w:rPr>
        <w:rFonts w:ascii="Symbol" w:hAnsi="Symbol" w:hint="default"/>
      </w:rPr>
    </w:lvl>
    <w:lvl w:ilvl="7" w:tplc="3C0C20CC" w:tentative="1">
      <w:start w:val="1"/>
      <w:numFmt w:val="bullet"/>
      <w:lvlText w:val=""/>
      <w:lvlJc w:val="left"/>
      <w:pPr>
        <w:tabs>
          <w:tab w:val="num" w:pos="5760"/>
        </w:tabs>
        <w:ind w:left="5760" w:hanging="360"/>
      </w:pPr>
      <w:rPr>
        <w:rFonts w:ascii="Symbol" w:hAnsi="Symbol" w:hint="default"/>
      </w:rPr>
    </w:lvl>
    <w:lvl w:ilvl="8" w:tplc="85A2328C"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357031E"/>
    <w:multiLevelType w:val="hybridMultilevel"/>
    <w:tmpl w:val="7E8C2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044B99"/>
    <w:multiLevelType w:val="hybridMultilevel"/>
    <w:tmpl w:val="4B381C8A"/>
    <w:lvl w:ilvl="0" w:tplc="CBD8A910">
      <w:numFmt w:val="bullet"/>
      <w:lvlText w:val="-"/>
      <w:lvlJc w:val="left"/>
      <w:pPr>
        <w:ind w:left="640" w:hanging="360"/>
      </w:pPr>
      <w:rPr>
        <w:rFonts w:ascii="Times New Roman" w:eastAsia="SimSu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9" w15:restartNumberingAfterBreak="0">
    <w:nsid w:val="2E1F1868"/>
    <w:multiLevelType w:val="multilevel"/>
    <w:tmpl w:val="3ABE056E"/>
    <w:lvl w:ilvl="0">
      <w:start w:val="1"/>
      <w:numFmt w:val="decimal"/>
      <w:pStyle w:val="Heading1"/>
      <w:lvlText w:val="%1"/>
      <w:lvlJc w:val="left"/>
      <w:pPr>
        <w:ind w:left="432" w:hanging="432"/>
      </w:pPr>
    </w:lvl>
    <w:lvl w:ilvl="1">
      <w:start w:val="1"/>
      <w:numFmt w:val="decimal"/>
      <w:pStyle w:val="Heading2"/>
      <w:lvlText w:val="%1.%2"/>
      <w:lvlJc w:val="left"/>
      <w:pPr>
        <w:ind w:left="2420"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D4963B0"/>
    <w:multiLevelType w:val="hybridMultilevel"/>
    <w:tmpl w:val="5B72AE80"/>
    <w:lvl w:ilvl="0" w:tplc="EB64EF14">
      <w:start w:val="1"/>
      <w:numFmt w:val="bullet"/>
      <w:lvlText w:val=""/>
      <w:lvlJc w:val="left"/>
      <w:pPr>
        <w:tabs>
          <w:tab w:val="num" w:pos="720"/>
        </w:tabs>
        <w:ind w:left="720" w:hanging="360"/>
      </w:pPr>
      <w:rPr>
        <w:rFonts w:ascii="Symbol" w:hAnsi="Symbol" w:hint="default"/>
      </w:rPr>
    </w:lvl>
    <w:lvl w:ilvl="1" w:tplc="5434D3BE" w:tentative="1">
      <w:start w:val="1"/>
      <w:numFmt w:val="bullet"/>
      <w:lvlText w:val=""/>
      <w:lvlJc w:val="left"/>
      <w:pPr>
        <w:tabs>
          <w:tab w:val="num" w:pos="1440"/>
        </w:tabs>
        <w:ind w:left="1440" w:hanging="360"/>
      </w:pPr>
      <w:rPr>
        <w:rFonts w:ascii="Symbol" w:hAnsi="Symbol" w:hint="default"/>
      </w:rPr>
    </w:lvl>
    <w:lvl w:ilvl="2" w:tplc="AAE6A348" w:tentative="1">
      <w:start w:val="1"/>
      <w:numFmt w:val="bullet"/>
      <w:lvlText w:val=""/>
      <w:lvlJc w:val="left"/>
      <w:pPr>
        <w:tabs>
          <w:tab w:val="num" w:pos="2160"/>
        </w:tabs>
        <w:ind w:left="2160" w:hanging="360"/>
      </w:pPr>
      <w:rPr>
        <w:rFonts w:ascii="Symbol" w:hAnsi="Symbol" w:hint="default"/>
      </w:rPr>
    </w:lvl>
    <w:lvl w:ilvl="3" w:tplc="9B1609DE" w:tentative="1">
      <w:start w:val="1"/>
      <w:numFmt w:val="bullet"/>
      <w:lvlText w:val=""/>
      <w:lvlJc w:val="left"/>
      <w:pPr>
        <w:tabs>
          <w:tab w:val="num" w:pos="2880"/>
        </w:tabs>
        <w:ind w:left="2880" w:hanging="360"/>
      </w:pPr>
      <w:rPr>
        <w:rFonts w:ascii="Symbol" w:hAnsi="Symbol" w:hint="default"/>
      </w:rPr>
    </w:lvl>
    <w:lvl w:ilvl="4" w:tplc="080E6B3A" w:tentative="1">
      <w:start w:val="1"/>
      <w:numFmt w:val="bullet"/>
      <w:lvlText w:val=""/>
      <w:lvlJc w:val="left"/>
      <w:pPr>
        <w:tabs>
          <w:tab w:val="num" w:pos="3600"/>
        </w:tabs>
        <w:ind w:left="3600" w:hanging="360"/>
      </w:pPr>
      <w:rPr>
        <w:rFonts w:ascii="Symbol" w:hAnsi="Symbol" w:hint="default"/>
      </w:rPr>
    </w:lvl>
    <w:lvl w:ilvl="5" w:tplc="EB082272" w:tentative="1">
      <w:start w:val="1"/>
      <w:numFmt w:val="bullet"/>
      <w:lvlText w:val=""/>
      <w:lvlJc w:val="left"/>
      <w:pPr>
        <w:tabs>
          <w:tab w:val="num" w:pos="4320"/>
        </w:tabs>
        <w:ind w:left="4320" w:hanging="360"/>
      </w:pPr>
      <w:rPr>
        <w:rFonts w:ascii="Symbol" w:hAnsi="Symbol" w:hint="default"/>
      </w:rPr>
    </w:lvl>
    <w:lvl w:ilvl="6" w:tplc="B56ECA00" w:tentative="1">
      <w:start w:val="1"/>
      <w:numFmt w:val="bullet"/>
      <w:lvlText w:val=""/>
      <w:lvlJc w:val="left"/>
      <w:pPr>
        <w:tabs>
          <w:tab w:val="num" w:pos="5040"/>
        </w:tabs>
        <w:ind w:left="5040" w:hanging="360"/>
      </w:pPr>
      <w:rPr>
        <w:rFonts w:ascii="Symbol" w:hAnsi="Symbol" w:hint="default"/>
      </w:rPr>
    </w:lvl>
    <w:lvl w:ilvl="7" w:tplc="FC2E225E" w:tentative="1">
      <w:start w:val="1"/>
      <w:numFmt w:val="bullet"/>
      <w:lvlText w:val=""/>
      <w:lvlJc w:val="left"/>
      <w:pPr>
        <w:tabs>
          <w:tab w:val="num" w:pos="5760"/>
        </w:tabs>
        <w:ind w:left="5760" w:hanging="360"/>
      </w:pPr>
      <w:rPr>
        <w:rFonts w:ascii="Symbol" w:hAnsi="Symbol" w:hint="default"/>
      </w:rPr>
    </w:lvl>
    <w:lvl w:ilvl="8" w:tplc="F95CC168"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417F6AFB"/>
    <w:multiLevelType w:val="hybridMultilevel"/>
    <w:tmpl w:val="02D052B2"/>
    <w:lvl w:ilvl="0" w:tplc="D044612E">
      <w:start w:val="1"/>
      <w:numFmt w:val="bullet"/>
      <w:pStyle w:val="3GPPAgreements"/>
      <w:lvlText w:val=""/>
      <w:lvlJc w:val="left"/>
      <w:pPr>
        <w:ind w:left="502" w:hanging="360"/>
      </w:pPr>
      <w:rPr>
        <w:rFonts w:ascii="Wingdings" w:hAnsi="Wingdings" w:hint="default"/>
        <w:color w:val="auto"/>
        <w:sz w:val="22"/>
      </w:rPr>
    </w:lvl>
    <w:lvl w:ilvl="1" w:tplc="B97A0AC4">
      <w:start w:val="1"/>
      <w:numFmt w:val="bullet"/>
      <w:lvlText w:val="○"/>
      <w:lvlJc w:val="left"/>
      <w:pPr>
        <w:ind w:left="567" w:hanging="283"/>
      </w:pPr>
      <w:rPr>
        <w:rFonts w:ascii="Times New Roman" w:hAnsi="Times New Roman" w:cs="Times New Roman" w:hint="default"/>
        <w:color w:val="auto"/>
        <w:sz w:val="22"/>
      </w:rPr>
    </w:lvl>
    <w:lvl w:ilvl="2" w:tplc="8286CB36">
      <w:start w:val="1"/>
      <w:numFmt w:val="bullet"/>
      <w:lvlText w:val="♦"/>
      <w:lvlJc w:val="left"/>
      <w:pPr>
        <w:ind w:left="851" w:hanging="284"/>
      </w:pPr>
      <w:rPr>
        <w:rFonts w:ascii="Times New Roman" w:hAnsi="Times New Roman" w:cs="Times New Roman" w:hint="default"/>
        <w:color w:val="auto"/>
        <w:sz w:val="22"/>
      </w:rPr>
    </w:lvl>
    <w:lvl w:ilvl="3" w:tplc="516CFFF0">
      <w:start w:val="1"/>
      <w:numFmt w:val="bullet"/>
      <w:lvlText w:val="□"/>
      <w:lvlJc w:val="left"/>
      <w:pPr>
        <w:ind w:left="1134" w:hanging="283"/>
      </w:pPr>
      <w:rPr>
        <w:rFonts w:ascii="Times New Roman" w:hAnsi="Times New Roman" w:cs="Times New Roman" w:hint="default"/>
        <w:color w:val="auto"/>
      </w:rPr>
    </w:lvl>
    <w:lvl w:ilvl="4" w:tplc="517C93F6">
      <w:start w:val="1"/>
      <w:numFmt w:val="bullet"/>
      <w:lvlText w:val="▪"/>
      <w:lvlJc w:val="left"/>
      <w:pPr>
        <w:ind w:left="1418" w:hanging="284"/>
      </w:pPr>
      <w:rPr>
        <w:rFonts w:ascii="Times New Roman" w:hAnsi="Times New Roman" w:cs="Times New Roman" w:hint="default"/>
        <w:color w:val="auto"/>
      </w:rPr>
    </w:lvl>
    <w:lvl w:ilvl="5" w:tplc="C830934C">
      <w:start w:val="1"/>
      <w:numFmt w:val="lowerRoman"/>
      <w:lvlText w:val="(%6)"/>
      <w:lvlJc w:val="left"/>
      <w:pPr>
        <w:ind w:left="2160" w:hanging="360"/>
      </w:pPr>
      <w:rPr>
        <w:rFonts w:hint="default"/>
      </w:rPr>
    </w:lvl>
    <w:lvl w:ilvl="6" w:tplc="3FCE33F8">
      <w:start w:val="1"/>
      <w:numFmt w:val="decimal"/>
      <w:lvlText w:val="%7."/>
      <w:lvlJc w:val="left"/>
      <w:pPr>
        <w:ind w:left="2520" w:hanging="360"/>
      </w:pPr>
      <w:rPr>
        <w:rFonts w:hint="default"/>
      </w:rPr>
    </w:lvl>
    <w:lvl w:ilvl="7" w:tplc="FA4E490A">
      <w:start w:val="1"/>
      <w:numFmt w:val="lowerLetter"/>
      <w:lvlText w:val="%8."/>
      <w:lvlJc w:val="left"/>
      <w:pPr>
        <w:ind w:left="2880" w:hanging="360"/>
      </w:pPr>
      <w:rPr>
        <w:rFonts w:hint="default"/>
      </w:rPr>
    </w:lvl>
    <w:lvl w:ilvl="8" w:tplc="5D4A33CA">
      <w:start w:val="1"/>
      <w:numFmt w:val="lowerRoman"/>
      <w:lvlText w:val="%9."/>
      <w:lvlJc w:val="left"/>
      <w:pPr>
        <w:ind w:left="3240" w:hanging="360"/>
      </w:pPr>
      <w:rPr>
        <w:rFonts w:hint="default"/>
      </w:rPr>
    </w:lvl>
  </w:abstractNum>
  <w:abstractNum w:abstractNumId="13" w15:restartNumberingAfterBreak="0">
    <w:nsid w:val="42D2445F"/>
    <w:multiLevelType w:val="hybridMultilevel"/>
    <w:tmpl w:val="52F26FC0"/>
    <w:lvl w:ilvl="0" w:tplc="966AD09E">
      <w:start w:val="1"/>
      <w:numFmt w:val="bullet"/>
      <w:lvlText w:val=""/>
      <w:lvlJc w:val="left"/>
      <w:pPr>
        <w:tabs>
          <w:tab w:val="num" w:pos="720"/>
        </w:tabs>
        <w:ind w:left="720" w:hanging="360"/>
      </w:pPr>
      <w:rPr>
        <w:rFonts w:ascii="Symbol" w:hAnsi="Symbol" w:hint="default"/>
      </w:rPr>
    </w:lvl>
    <w:lvl w:ilvl="1" w:tplc="CED8EA82" w:tentative="1">
      <w:start w:val="1"/>
      <w:numFmt w:val="bullet"/>
      <w:lvlText w:val=""/>
      <w:lvlJc w:val="left"/>
      <w:pPr>
        <w:tabs>
          <w:tab w:val="num" w:pos="1440"/>
        </w:tabs>
        <w:ind w:left="1440" w:hanging="360"/>
      </w:pPr>
      <w:rPr>
        <w:rFonts w:ascii="Symbol" w:hAnsi="Symbol" w:hint="default"/>
      </w:rPr>
    </w:lvl>
    <w:lvl w:ilvl="2" w:tplc="0B5E538A" w:tentative="1">
      <w:start w:val="1"/>
      <w:numFmt w:val="bullet"/>
      <w:lvlText w:val=""/>
      <w:lvlJc w:val="left"/>
      <w:pPr>
        <w:tabs>
          <w:tab w:val="num" w:pos="2160"/>
        </w:tabs>
        <w:ind w:left="2160" w:hanging="360"/>
      </w:pPr>
      <w:rPr>
        <w:rFonts w:ascii="Symbol" w:hAnsi="Symbol" w:hint="default"/>
      </w:rPr>
    </w:lvl>
    <w:lvl w:ilvl="3" w:tplc="3FD09CCE" w:tentative="1">
      <w:start w:val="1"/>
      <w:numFmt w:val="bullet"/>
      <w:lvlText w:val=""/>
      <w:lvlJc w:val="left"/>
      <w:pPr>
        <w:tabs>
          <w:tab w:val="num" w:pos="2880"/>
        </w:tabs>
        <w:ind w:left="2880" w:hanging="360"/>
      </w:pPr>
      <w:rPr>
        <w:rFonts w:ascii="Symbol" w:hAnsi="Symbol" w:hint="default"/>
      </w:rPr>
    </w:lvl>
    <w:lvl w:ilvl="4" w:tplc="252C5FFC" w:tentative="1">
      <w:start w:val="1"/>
      <w:numFmt w:val="bullet"/>
      <w:lvlText w:val=""/>
      <w:lvlJc w:val="left"/>
      <w:pPr>
        <w:tabs>
          <w:tab w:val="num" w:pos="3600"/>
        </w:tabs>
        <w:ind w:left="3600" w:hanging="360"/>
      </w:pPr>
      <w:rPr>
        <w:rFonts w:ascii="Symbol" w:hAnsi="Symbol" w:hint="default"/>
      </w:rPr>
    </w:lvl>
    <w:lvl w:ilvl="5" w:tplc="B47A641E" w:tentative="1">
      <w:start w:val="1"/>
      <w:numFmt w:val="bullet"/>
      <w:lvlText w:val=""/>
      <w:lvlJc w:val="left"/>
      <w:pPr>
        <w:tabs>
          <w:tab w:val="num" w:pos="4320"/>
        </w:tabs>
        <w:ind w:left="4320" w:hanging="360"/>
      </w:pPr>
      <w:rPr>
        <w:rFonts w:ascii="Symbol" w:hAnsi="Symbol" w:hint="default"/>
      </w:rPr>
    </w:lvl>
    <w:lvl w:ilvl="6" w:tplc="4ACC013E" w:tentative="1">
      <w:start w:val="1"/>
      <w:numFmt w:val="bullet"/>
      <w:lvlText w:val=""/>
      <w:lvlJc w:val="left"/>
      <w:pPr>
        <w:tabs>
          <w:tab w:val="num" w:pos="5040"/>
        </w:tabs>
        <w:ind w:left="5040" w:hanging="360"/>
      </w:pPr>
      <w:rPr>
        <w:rFonts w:ascii="Symbol" w:hAnsi="Symbol" w:hint="default"/>
      </w:rPr>
    </w:lvl>
    <w:lvl w:ilvl="7" w:tplc="ECC4D284" w:tentative="1">
      <w:start w:val="1"/>
      <w:numFmt w:val="bullet"/>
      <w:lvlText w:val=""/>
      <w:lvlJc w:val="left"/>
      <w:pPr>
        <w:tabs>
          <w:tab w:val="num" w:pos="5760"/>
        </w:tabs>
        <w:ind w:left="5760" w:hanging="360"/>
      </w:pPr>
      <w:rPr>
        <w:rFonts w:ascii="Symbol" w:hAnsi="Symbol" w:hint="default"/>
      </w:rPr>
    </w:lvl>
    <w:lvl w:ilvl="8" w:tplc="AFCA4EC8"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5AA774CB"/>
    <w:multiLevelType w:val="hybridMultilevel"/>
    <w:tmpl w:val="AE765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B471F1"/>
    <w:multiLevelType w:val="hybridMultilevel"/>
    <w:tmpl w:val="A0820916"/>
    <w:lvl w:ilvl="0" w:tplc="C946386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E3150C6"/>
    <w:multiLevelType w:val="hybridMultilevel"/>
    <w:tmpl w:val="2174D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D06EFF"/>
    <w:multiLevelType w:val="hybridMultilevel"/>
    <w:tmpl w:val="1C7AC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4C5DDF"/>
    <w:multiLevelType w:val="hybridMultilevel"/>
    <w:tmpl w:val="0700D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2"/>
  </w:num>
  <w:num w:numId="3">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0"/>
  </w:num>
  <w:num w:numId="6">
    <w:abstractNumId w:val="1"/>
  </w:num>
  <w:num w:numId="7">
    <w:abstractNumId w:val="5"/>
  </w:num>
  <w:num w:numId="8">
    <w:abstractNumId w:val="18"/>
  </w:num>
  <w:num w:numId="9">
    <w:abstractNumId w:val="14"/>
  </w:num>
  <w:num w:numId="10">
    <w:abstractNumId w:val="10"/>
  </w:num>
  <w:num w:numId="11">
    <w:abstractNumId w:val="7"/>
  </w:num>
  <w:num w:numId="12">
    <w:abstractNumId w:val="16"/>
  </w:num>
  <w:num w:numId="13">
    <w:abstractNumId w:val="4"/>
  </w:num>
  <w:num w:numId="14">
    <w:abstractNumId w:val="17"/>
  </w:num>
  <w:num w:numId="15">
    <w:abstractNumId w:val="15"/>
  </w:num>
  <w:num w:numId="16">
    <w:abstractNumId w:val="8"/>
  </w:num>
  <w:num w:numId="17">
    <w:abstractNumId w:val="2"/>
  </w:num>
  <w:num w:numId="18">
    <w:abstractNumId w:val="13"/>
  </w:num>
  <w:num w:numId="19">
    <w:abstractNumId w:val="6"/>
  </w:num>
  <w:num w:numId="20">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hideSpellingErrors/>
  <w:hideGrammaticalErrors/>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8E6"/>
    <w:rsid w:val="00003E20"/>
    <w:rsid w:val="0000425F"/>
    <w:rsid w:val="000048F7"/>
    <w:rsid w:val="00004AC8"/>
    <w:rsid w:val="000053BA"/>
    <w:rsid w:val="00006055"/>
    <w:rsid w:val="00006AD4"/>
    <w:rsid w:val="00006CB9"/>
    <w:rsid w:val="00006ED9"/>
    <w:rsid w:val="000074C4"/>
    <w:rsid w:val="000079A6"/>
    <w:rsid w:val="0001061B"/>
    <w:rsid w:val="00010E2C"/>
    <w:rsid w:val="000118A1"/>
    <w:rsid w:val="00011BB2"/>
    <w:rsid w:val="00012505"/>
    <w:rsid w:val="00012685"/>
    <w:rsid w:val="00012C4F"/>
    <w:rsid w:val="000131D1"/>
    <w:rsid w:val="00013455"/>
    <w:rsid w:val="000134E3"/>
    <w:rsid w:val="00013632"/>
    <w:rsid w:val="00013F5E"/>
    <w:rsid w:val="0001403F"/>
    <w:rsid w:val="0001487F"/>
    <w:rsid w:val="00014F35"/>
    <w:rsid w:val="00015052"/>
    <w:rsid w:val="00015EFF"/>
    <w:rsid w:val="00015F98"/>
    <w:rsid w:val="0001611B"/>
    <w:rsid w:val="000166AC"/>
    <w:rsid w:val="0001677F"/>
    <w:rsid w:val="00017B7F"/>
    <w:rsid w:val="00017EDA"/>
    <w:rsid w:val="00020E8B"/>
    <w:rsid w:val="000212A5"/>
    <w:rsid w:val="00022B8C"/>
    <w:rsid w:val="00023742"/>
    <w:rsid w:val="00023BDB"/>
    <w:rsid w:val="00023C2B"/>
    <w:rsid w:val="00023F1C"/>
    <w:rsid w:val="000242C5"/>
    <w:rsid w:val="00024AEF"/>
    <w:rsid w:val="0002674E"/>
    <w:rsid w:val="00026C65"/>
    <w:rsid w:val="00027755"/>
    <w:rsid w:val="00027864"/>
    <w:rsid w:val="0002789E"/>
    <w:rsid w:val="00030048"/>
    <w:rsid w:val="0003072D"/>
    <w:rsid w:val="000314CD"/>
    <w:rsid w:val="0003332B"/>
    <w:rsid w:val="00033544"/>
    <w:rsid w:val="0003479E"/>
    <w:rsid w:val="00034978"/>
    <w:rsid w:val="00035691"/>
    <w:rsid w:val="0003767C"/>
    <w:rsid w:val="00040414"/>
    <w:rsid w:val="00040F4F"/>
    <w:rsid w:val="0004132D"/>
    <w:rsid w:val="00041C9D"/>
    <w:rsid w:val="00041D60"/>
    <w:rsid w:val="00042686"/>
    <w:rsid w:val="000448E0"/>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C9B"/>
    <w:rsid w:val="00054D9D"/>
    <w:rsid w:val="00055676"/>
    <w:rsid w:val="00056544"/>
    <w:rsid w:val="000606C7"/>
    <w:rsid w:val="00060D8E"/>
    <w:rsid w:val="00062159"/>
    <w:rsid w:val="000624CD"/>
    <w:rsid w:val="00063D9E"/>
    <w:rsid w:val="00064AD3"/>
    <w:rsid w:val="00065088"/>
    <w:rsid w:val="000652D3"/>
    <w:rsid w:val="000654A0"/>
    <w:rsid w:val="00065865"/>
    <w:rsid w:val="000659FD"/>
    <w:rsid w:val="00065E94"/>
    <w:rsid w:val="00070088"/>
    <w:rsid w:val="000701AD"/>
    <w:rsid w:val="0007023F"/>
    <w:rsid w:val="000702E4"/>
    <w:rsid w:val="000707CA"/>
    <w:rsid w:val="00070D21"/>
    <w:rsid w:val="000714DF"/>
    <w:rsid w:val="000717FB"/>
    <w:rsid w:val="000719BF"/>
    <w:rsid w:val="0007208A"/>
    <w:rsid w:val="0007213C"/>
    <w:rsid w:val="00072BBA"/>
    <w:rsid w:val="00072FF5"/>
    <w:rsid w:val="000730DC"/>
    <w:rsid w:val="00075965"/>
    <w:rsid w:val="00075FDA"/>
    <w:rsid w:val="00076386"/>
    <w:rsid w:val="00076D82"/>
    <w:rsid w:val="00076E9B"/>
    <w:rsid w:val="00080EB6"/>
    <w:rsid w:val="00081EC2"/>
    <w:rsid w:val="00082154"/>
    <w:rsid w:val="00083800"/>
    <w:rsid w:val="00083EF6"/>
    <w:rsid w:val="00084A65"/>
    <w:rsid w:val="00084AE3"/>
    <w:rsid w:val="0008559A"/>
    <w:rsid w:val="00085E56"/>
    <w:rsid w:val="00087FB6"/>
    <w:rsid w:val="000902C2"/>
    <w:rsid w:val="0009067E"/>
    <w:rsid w:val="00090C82"/>
    <w:rsid w:val="00091233"/>
    <w:rsid w:val="00091A92"/>
    <w:rsid w:val="00093C49"/>
    <w:rsid w:val="00095A80"/>
    <w:rsid w:val="000973E1"/>
    <w:rsid w:val="000A1402"/>
    <w:rsid w:val="000A1BE9"/>
    <w:rsid w:val="000A20BA"/>
    <w:rsid w:val="000A262C"/>
    <w:rsid w:val="000A2A0D"/>
    <w:rsid w:val="000A3C8D"/>
    <w:rsid w:val="000A3DFE"/>
    <w:rsid w:val="000A40EC"/>
    <w:rsid w:val="000A54EE"/>
    <w:rsid w:val="000A6A23"/>
    <w:rsid w:val="000A7BC5"/>
    <w:rsid w:val="000B0C45"/>
    <w:rsid w:val="000B0E07"/>
    <w:rsid w:val="000B13E1"/>
    <w:rsid w:val="000B16DB"/>
    <w:rsid w:val="000B1C5E"/>
    <w:rsid w:val="000B2221"/>
    <w:rsid w:val="000B2282"/>
    <w:rsid w:val="000B27E9"/>
    <w:rsid w:val="000B2A11"/>
    <w:rsid w:val="000B2A5B"/>
    <w:rsid w:val="000B3559"/>
    <w:rsid w:val="000B3B91"/>
    <w:rsid w:val="000B3E9E"/>
    <w:rsid w:val="000B4207"/>
    <w:rsid w:val="000B4B1B"/>
    <w:rsid w:val="000B50C3"/>
    <w:rsid w:val="000B5AC9"/>
    <w:rsid w:val="000B5F0A"/>
    <w:rsid w:val="000B6D65"/>
    <w:rsid w:val="000B7519"/>
    <w:rsid w:val="000C0748"/>
    <w:rsid w:val="000C1D59"/>
    <w:rsid w:val="000C2B09"/>
    <w:rsid w:val="000C30CF"/>
    <w:rsid w:val="000C501D"/>
    <w:rsid w:val="000C5CBA"/>
    <w:rsid w:val="000C74BA"/>
    <w:rsid w:val="000C7531"/>
    <w:rsid w:val="000C7BA7"/>
    <w:rsid w:val="000C7C3F"/>
    <w:rsid w:val="000D0BD6"/>
    <w:rsid w:val="000D0C61"/>
    <w:rsid w:val="000D1440"/>
    <w:rsid w:val="000D1833"/>
    <w:rsid w:val="000D27AD"/>
    <w:rsid w:val="000D28CF"/>
    <w:rsid w:val="000D29D1"/>
    <w:rsid w:val="000D2B0A"/>
    <w:rsid w:val="000D3286"/>
    <w:rsid w:val="000D344D"/>
    <w:rsid w:val="000D40E7"/>
    <w:rsid w:val="000D4F1F"/>
    <w:rsid w:val="000D584F"/>
    <w:rsid w:val="000D76BC"/>
    <w:rsid w:val="000D7750"/>
    <w:rsid w:val="000E0229"/>
    <w:rsid w:val="000E059D"/>
    <w:rsid w:val="000E071E"/>
    <w:rsid w:val="000E0DEE"/>
    <w:rsid w:val="000E145C"/>
    <w:rsid w:val="000E181D"/>
    <w:rsid w:val="000E27AA"/>
    <w:rsid w:val="000E337A"/>
    <w:rsid w:val="000E34FD"/>
    <w:rsid w:val="000E3C3E"/>
    <w:rsid w:val="000E4350"/>
    <w:rsid w:val="000E4376"/>
    <w:rsid w:val="000E4408"/>
    <w:rsid w:val="000E443B"/>
    <w:rsid w:val="000E53AB"/>
    <w:rsid w:val="000E5716"/>
    <w:rsid w:val="000E7941"/>
    <w:rsid w:val="000E7A79"/>
    <w:rsid w:val="000F0144"/>
    <w:rsid w:val="000F0487"/>
    <w:rsid w:val="000F15B2"/>
    <w:rsid w:val="000F19DE"/>
    <w:rsid w:val="000F2E1F"/>
    <w:rsid w:val="000F37B0"/>
    <w:rsid w:val="000F4553"/>
    <w:rsid w:val="000F4595"/>
    <w:rsid w:val="000F4B05"/>
    <w:rsid w:val="000F4CB2"/>
    <w:rsid w:val="000F4E44"/>
    <w:rsid w:val="000F4E90"/>
    <w:rsid w:val="000F5319"/>
    <w:rsid w:val="000F568D"/>
    <w:rsid w:val="000F68D0"/>
    <w:rsid w:val="000F6B15"/>
    <w:rsid w:val="000F73FD"/>
    <w:rsid w:val="0010170B"/>
    <w:rsid w:val="00101C4F"/>
    <w:rsid w:val="00102C9F"/>
    <w:rsid w:val="00103565"/>
    <w:rsid w:val="001059C8"/>
    <w:rsid w:val="00106279"/>
    <w:rsid w:val="001068D2"/>
    <w:rsid w:val="00106932"/>
    <w:rsid w:val="001069F2"/>
    <w:rsid w:val="00106B99"/>
    <w:rsid w:val="00110076"/>
    <w:rsid w:val="001103BD"/>
    <w:rsid w:val="001107F0"/>
    <w:rsid w:val="00111208"/>
    <w:rsid w:val="001115E4"/>
    <w:rsid w:val="00111808"/>
    <w:rsid w:val="001121A9"/>
    <w:rsid w:val="00112220"/>
    <w:rsid w:val="0011339F"/>
    <w:rsid w:val="00113B8F"/>
    <w:rsid w:val="00113EC8"/>
    <w:rsid w:val="00114976"/>
    <w:rsid w:val="00114E96"/>
    <w:rsid w:val="001152C7"/>
    <w:rsid w:val="001158C2"/>
    <w:rsid w:val="00115C88"/>
    <w:rsid w:val="0011644A"/>
    <w:rsid w:val="00117332"/>
    <w:rsid w:val="0011784B"/>
    <w:rsid w:val="001204DD"/>
    <w:rsid w:val="00121BF6"/>
    <w:rsid w:val="0012212C"/>
    <w:rsid w:val="00122839"/>
    <w:rsid w:val="00122B0C"/>
    <w:rsid w:val="001237AC"/>
    <w:rsid w:val="00124E12"/>
    <w:rsid w:val="00124E75"/>
    <w:rsid w:val="0012673D"/>
    <w:rsid w:val="001269B8"/>
    <w:rsid w:val="00127099"/>
    <w:rsid w:val="00132830"/>
    <w:rsid w:val="00132B71"/>
    <w:rsid w:val="00133E6C"/>
    <w:rsid w:val="0013427A"/>
    <w:rsid w:val="001348FE"/>
    <w:rsid w:val="00134933"/>
    <w:rsid w:val="00134B36"/>
    <w:rsid w:val="00134D55"/>
    <w:rsid w:val="001354B1"/>
    <w:rsid w:val="001360F3"/>
    <w:rsid w:val="001362C2"/>
    <w:rsid w:val="0013678C"/>
    <w:rsid w:val="00136955"/>
    <w:rsid w:val="00136E19"/>
    <w:rsid w:val="001371B2"/>
    <w:rsid w:val="00137AB9"/>
    <w:rsid w:val="00137D78"/>
    <w:rsid w:val="0014060C"/>
    <w:rsid w:val="001409A0"/>
    <w:rsid w:val="00140C06"/>
    <w:rsid w:val="00141E40"/>
    <w:rsid w:val="00141F08"/>
    <w:rsid w:val="00141FF2"/>
    <w:rsid w:val="0014287A"/>
    <w:rsid w:val="00142DE2"/>
    <w:rsid w:val="00144C87"/>
    <w:rsid w:val="001467B1"/>
    <w:rsid w:val="0014686C"/>
    <w:rsid w:val="00147640"/>
    <w:rsid w:val="00150175"/>
    <w:rsid w:val="001502C8"/>
    <w:rsid w:val="001503CB"/>
    <w:rsid w:val="001509A3"/>
    <w:rsid w:val="00151011"/>
    <w:rsid w:val="00151224"/>
    <w:rsid w:val="0015130F"/>
    <w:rsid w:val="001532BA"/>
    <w:rsid w:val="00153FED"/>
    <w:rsid w:val="00155953"/>
    <w:rsid w:val="00155BFD"/>
    <w:rsid w:val="00156ABA"/>
    <w:rsid w:val="00157390"/>
    <w:rsid w:val="001602A3"/>
    <w:rsid w:val="00160998"/>
    <w:rsid w:val="00160CD6"/>
    <w:rsid w:val="00160F5F"/>
    <w:rsid w:val="001621ED"/>
    <w:rsid w:val="00162308"/>
    <w:rsid w:val="00162A19"/>
    <w:rsid w:val="0016316A"/>
    <w:rsid w:val="001637C9"/>
    <w:rsid w:val="0016381F"/>
    <w:rsid w:val="00163D1D"/>
    <w:rsid w:val="00164171"/>
    <w:rsid w:val="00164E58"/>
    <w:rsid w:val="00165033"/>
    <w:rsid w:val="001665EB"/>
    <w:rsid w:val="001670EA"/>
    <w:rsid w:val="001674A0"/>
    <w:rsid w:val="001707EC"/>
    <w:rsid w:val="00170A50"/>
    <w:rsid w:val="00174FFD"/>
    <w:rsid w:val="001759CA"/>
    <w:rsid w:val="0017726A"/>
    <w:rsid w:val="00177D89"/>
    <w:rsid w:val="00177DD3"/>
    <w:rsid w:val="00177EB3"/>
    <w:rsid w:val="00177EB4"/>
    <w:rsid w:val="00180278"/>
    <w:rsid w:val="001807F2"/>
    <w:rsid w:val="0018161B"/>
    <w:rsid w:val="001818A7"/>
    <w:rsid w:val="00182725"/>
    <w:rsid w:val="001829C1"/>
    <w:rsid w:val="001829C8"/>
    <w:rsid w:val="00185152"/>
    <w:rsid w:val="00185BBC"/>
    <w:rsid w:val="00185DB1"/>
    <w:rsid w:val="00186576"/>
    <w:rsid w:val="00186904"/>
    <w:rsid w:val="00186B0A"/>
    <w:rsid w:val="001905BD"/>
    <w:rsid w:val="00190953"/>
    <w:rsid w:val="001917FC"/>
    <w:rsid w:val="00192254"/>
    <w:rsid w:val="00192FE6"/>
    <w:rsid w:val="00192FF3"/>
    <w:rsid w:val="0019360B"/>
    <w:rsid w:val="00193986"/>
    <w:rsid w:val="00193B08"/>
    <w:rsid w:val="0019432C"/>
    <w:rsid w:val="00194570"/>
    <w:rsid w:val="00196BF4"/>
    <w:rsid w:val="001972DA"/>
    <w:rsid w:val="001976AA"/>
    <w:rsid w:val="001A02F6"/>
    <w:rsid w:val="001A0606"/>
    <w:rsid w:val="001A15C6"/>
    <w:rsid w:val="001A16B5"/>
    <w:rsid w:val="001A5510"/>
    <w:rsid w:val="001A5B0A"/>
    <w:rsid w:val="001A5B8E"/>
    <w:rsid w:val="001A5C7B"/>
    <w:rsid w:val="001A5E19"/>
    <w:rsid w:val="001A5F3D"/>
    <w:rsid w:val="001A63D8"/>
    <w:rsid w:val="001A70A7"/>
    <w:rsid w:val="001B01FA"/>
    <w:rsid w:val="001B0832"/>
    <w:rsid w:val="001B0BC0"/>
    <w:rsid w:val="001B0C57"/>
    <w:rsid w:val="001B18A7"/>
    <w:rsid w:val="001B2762"/>
    <w:rsid w:val="001B27EE"/>
    <w:rsid w:val="001B36FC"/>
    <w:rsid w:val="001B41CD"/>
    <w:rsid w:val="001B41ED"/>
    <w:rsid w:val="001B4607"/>
    <w:rsid w:val="001B7E0C"/>
    <w:rsid w:val="001C0041"/>
    <w:rsid w:val="001C0674"/>
    <w:rsid w:val="001C1405"/>
    <w:rsid w:val="001C1B93"/>
    <w:rsid w:val="001C226F"/>
    <w:rsid w:val="001C38FA"/>
    <w:rsid w:val="001C5296"/>
    <w:rsid w:val="001C66AC"/>
    <w:rsid w:val="001C6754"/>
    <w:rsid w:val="001C77F0"/>
    <w:rsid w:val="001C79E5"/>
    <w:rsid w:val="001D25E2"/>
    <w:rsid w:val="001D30C8"/>
    <w:rsid w:val="001D30C9"/>
    <w:rsid w:val="001D445B"/>
    <w:rsid w:val="001D46A0"/>
    <w:rsid w:val="001D4E24"/>
    <w:rsid w:val="001D50C2"/>
    <w:rsid w:val="001D5937"/>
    <w:rsid w:val="001D753C"/>
    <w:rsid w:val="001D7CA4"/>
    <w:rsid w:val="001D7DC4"/>
    <w:rsid w:val="001D7E58"/>
    <w:rsid w:val="001E13B3"/>
    <w:rsid w:val="001E15EC"/>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2573"/>
    <w:rsid w:val="001F34DA"/>
    <w:rsid w:val="001F4DAC"/>
    <w:rsid w:val="001F5019"/>
    <w:rsid w:val="001F51C5"/>
    <w:rsid w:val="001F65B0"/>
    <w:rsid w:val="001F67AA"/>
    <w:rsid w:val="001F6A62"/>
    <w:rsid w:val="001F6AFD"/>
    <w:rsid w:val="001F738D"/>
    <w:rsid w:val="001F7599"/>
    <w:rsid w:val="00204A2A"/>
    <w:rsid w:val="00204B22"/>
    <w:rsid w:val="00204B3A"/>
    <w:rsid w:val="0020535A"/>
    <w:rsid w:val="002055CB"/>
    <w:rsid w:val="002059EF"/>
    <w:rsid w:val="00205BDB"/>
    <w:rsid w:val="00206955"/>
    <w:rsid w:val="00206A79"/>
    <w:rsid w:val="0020A800"/>
    <w:rsid w:val="00210309"/>
    <w:rsid w:val="00210412"/>
    <w:rsid w:val="00211519"/>
    <w:rsid w:val="0021205C"/>
    <w:rsid w:val="0021224B"/>
    <w:rsid w:val="00212950"/>
    <w:rsid w:val="00212FB8"/>
    <w:rsid w:val="00213709"/>
    <w:rsid w:val="002149AF"/>
    <w:rsid w:val="00214A86"/>
    <w:rsid w:val="00215AAA"/>
    <w:rsid w:val="0021683C"/>
    <w:rsid w:val="00216F5F"/>
    <w:rsid w:val="002174C9"/>
    <w:rsid w:val="00220615"/>
    <w:rsid w:val="00221985"/>
    <w:rsid w:val="00221EC5"/>
    <w:rsid w:val="00222A7A"/>
    <w:rsid w:val="002240B4"/>
    <w:rsid w:val="00224A2C"/>
    <w:rsid w:val="00225217"/>
    <w:rsid w:val="002256D9"/>
    <w:rsid w:val="00225F87"/>
    <w:rsid w:val="00226577"/>
    <w:rsid w:val="0022687C"/>
    <w:rsid w:val="00226FB3"/>
    <w:rsid w:val="00227445"/>
    <w:rsid w:val="002306F8"/>
    <w:rsid w:val="002312F4"/>
    <w:rsid w:val="002313A2"/>
    <w:rsid w:val="00231FC7"/>
    <w:rsid w:val="00232930"/>
    <w:rsid w:val="00232A95"/>
    <w:rsid w:val="00232C3F"/>
    <w:rsid w:val="00232DD9"/>
    <w:rsid w:val="0023308F"/>
    <w:rsid w:val="0023314A"/>
    <w:rsid w:val="00233403"/>
    <w:rsid w:val="00233440"/>
    <w:rsid w:val="00233D0E"/>
    <w:rsid w:val="00234E13"/>
    <w:rsid w:val="00236450"/>
    <w:rsid w:val="0023765A"/>
    <w:rsid w:val="00237921"/>
    <w:rsid w:val="00240342"/>
    <w:rsid w:val="00241311"/>
    <w:rsid w:val="002418E8"/>
    <w:rsid w:val="00241E72"/>
    <w:rsid w:val="00242E22"/>
    <w:rsid w:val="0024336B"/>
    <w:rsid w:val="00243B84"/>
    <w:rsid w:val="00244194"/>
    <w:rsid w:val="0024424F"/>
    <w:rsid w:val="00244D28"/>
    <w:rsid w:val="00245689"/>
    <w:rsid w:val="00245720"/>
    <w:rsid w:val="00245A6F"/>
    <w:rsid w:val="00245D24"/>
    <w:rsid w:val="00245FD5"/>
    <w:rsid w:val="0024667D"/>
    <w:rsid w:val="002468D6"/>
    <w:rsid w:val="002477DF"/>
    <w:rsid w:val="002504AF"/>
    <w:rsid w:val="00251AD6"/>
    <w:rsid w:val="00252C17"/>
    <w:rsid w:val="0025307F"/>
    <w:rsid w:val="0025469D"/>
    <w:rsid w:val="002551BD"/>
    <w:rsid w:val="002568D0"/>
    <w:rsid w:val="00257935"/>
    <w:rsid w:val="00257A8F"/>
    <w:rsid w:val="00257AE1"/>
    <w:rsid w:val="00257E04"/>
    <w:rsid w:val="0026095C"/>
    <w:rsid w:val="00260AEE"/>
    <w:rsid w:val="002621A6"/>
    <w:rsid w:val="00262661"/>
    <w:rsid w:val="00262712"/>
    <w:rsid w:val="00262D9D"/>
    <w:rsid w:val="002632DF"/>
    <w:rsid w:val="00263946"/>
    <w:rsid w:val="002640BA"/>
    <w:rsid w:val="00264B7D"/>
    <w:rsid w:val="00264CF2"/>
    <w:rsid w:val="00264E3E"/>
    <w:rsid w:val="00265B6B"/>
    <w:rsid w:val="002667A8"/>
    <w:rsid w:val="00267298"/>
    <w:rsid w:val="00267587"/>
    <w:rsid w:val="002675C8"/>
    <w:rsid w:val="00267682"/>
    <w:rsid w:val="00267760"/>
    <w:rsid w:val="00270B1A"/>
    <w:rsid w:val="00271589"/>
    <w:rsid w:val="002729F1"/>
    <w:rsid w:val="00273177"/>
    <w:rsid w:val="0027455B"/>
    <w:rsid w:val="00274A6B"/>
    <w:rsid w:val="00275074"/>
    <w:rsid w:val="002763E9"/>
    <w:rsid w:val="00276736"/>
    <w:rsid w:val="00276F4E"/>
    <w:rsid w:val="0027773D"/>
    <w:rsid w:val="002815FA"/>
    <w:rsid w:val="0028222B"/>
    <w:rsid w:val="002824C2"/>
    <w:rsid w:val="0028344C"/>
    <w:rsid w:val="00284E32"/>
    <w:rsid w:val="002851EB"/>
    <w:rsid w:val="00285510"/>
    <w:rsid w:val="00285BD1"/>
    <w:rsid w:val="00285DE2"/>
    <w:rsid w:val="0028616D"/>
    <w:rsid w:val="002865A6"/>
    <w:rsid w:val="00286965"/>
    <w:rsid w:val="0029136E"/>
    <w:rsid w:val="002919B6"/>
    <w:rsid w:val="00291F2B"/>
    <w:rsid w:val="00292399"/>
    <w:rsid w:val="00294445"/>
    <w:rsid w:val="00294B4D"/>
    <w:rsid w:val="0029537E"/>
    <w:rsid w:val="0029580F"/>
    <w:rsid w:val="002960D5"/>
    <w:rsid w:val="00297926"/>
    <w:rsid w:val="00297AF8"/>
    <w:rsid w:val="002A02C9"/>
    <w:rsid w:val="002A1062"/>
    <w:rsid w:val="002A2012"/>
    <w:rsid w:val="002A2048"/>
    <w:rsid w:val="002A2413"/>
    <w:rsid w:val="002A2F5E"/>
    <w:rsid w:val="002A352A"/>
    <w:rsid w:val="002A5EC6"/>
    <w:rsid w:val="002A607D"/>
    <w:rsid w:val="002A7A13"/>
    <w:rsid w:val="002B0106"/>
    <w:rsid w:val="002B132E"/>
    <w:rsid w:val="002B1499"/>
    <w:rsid w:val="002B1507"/>
    <w:rsid w:val="002B1DF1"/>
    <w:rsid w:val="002B27FA"/>
    <w:rsid w:val="002B2813"/>
    <w:rsid w:val="002B2D29"/>
    <w:rsid w:val="002B3B31"/>
    <w:rsid w:val="002B3BBD"/>
    <w:rsid w:val="002B4FA7"/>
    <w:rsid w:val="002C00AC"/>
    <w:rsid w:val="002C0C4B"/>
    <w:rsid w:val="002C1EEA"/>
    <w:rsid w:val="002C3586"/>
    <w:rsid w:val="002C43E4"/>
    <w:rsid w:val="002C448F"/>
    <w:rsid w:val="002C47AD"/>
    <w:rsid w:val="002C5510"/>
    <w:rsid w:val="002C6034"/>
    <w:rsid w:val="002C635B"/>
    <w:rsid w:val="002C7276"/>
    <w:rsid w:val="002C770F"/>
    <w:rsid w:val="002C7CFF"/>
    <w:rsid w:val="002D0A88"/>
    <w:rsid w:val="002D0BC6"/>
    <w:rsid w:val="002D12DB"/>
    <w:rsid w:val="002D17C5"/>
    <w:rsid w:val="002D1E36"/>
    <w:rsid w:val="002D2134"/>
    <w:rsid w:val="002D277F"/>
    <w:rsid w:val="002D365F"/>
    <w:rsid w:val="002D4CA2"/>
    <w:rsid w:val="002D51DF"/>
    <w:rsid w:val="002D6892"/>
    <w:rsid w:val="002D68C2"/>
    <w:rsid w:val="002D7C86"/>
    <w:rsid w:val="002E0692"/>
    <w:rsid w:val="002E08C8"/>
    <w:rsid w:val="002E1293"/>
    <w:rsid w:val="002E1D74"/>
    <w:rsid w:val="002E2943"/>
    <w:rsid w:val="002E2CF1"/>
    <w:rsid w:val="002E3259"/>
    <w:rsid w:val="002E34AF"/>
    <w:rsid w:val="002E4AAC"/>
    <w:rsid w:val="002E53DE"/>
    <w:rsid w:val="002E563B"/>
    <w:rsid w:val="002E5746"/>
    <w:rsid w:val="002E57D6"/>
    <w:rsid w:val="002E62D2"/>
    <w:rsid w:val="002E734F"/>
    <w:rsid w:val="002E74AF"/>
    <w:rsid w:val="002E758C"/>
    <w:rsid w:val="002F1038"/>
    <w:rsid w:val="002F13C9"/>
    <w:rsid w:val="002F22FF"/>
    <w:rsid w:val="002F2D8F"/>
    <w:rsid w:val="002F5BE4"/>
    <w:rsid w:val="002F5D93"/>
    <w:rsid w:val="002F613F"/>
    <w:rsid w:val="002F695B"/>
    <w:rsid w:val="002F7128"/>
    <w:rsid w:val="002F72DA"/>
    <w:rsid w:val="002F76B1"/>
    <w:rsid w:val="002F7CDC"/>
    <w:rsid w:val="002F7D66"/>
    <w:rsid w:val="002F7DBE"/>
    <w:rsid w:val="002FD911"/>
    <w:rsid w:val="0030090B"/>
    <w:rsid w:val="003010FE"/>
    <w:rsid w:val="00302AE8"/>
    <w:rsid w:val="00302BB1"/>
    <w:rsid w:val="003030F0"/>
    <w:rsid w:val="0030404B"/>
    <w:rsid w:val="00304210"/>
    <w:rsid w:val="003048D7"/>
    <w:rsid w:val="00304A1B"/>
    <w:rsid w:val="00304AD2"/>
    <w:rsid w:val="00304EAA"/>
    <w:rsid w:val="00305297"/>
    <w:rsid w:val="00305CD6"/>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02FB"/>
    <w:rsid w:val="00321154"/>
    <w:rsid w:val="003211B0"/>
    <w:rsid w:val="0032169E"/>
    <w:rsid w:val="00321EDA"/>
    <w:rsid w:val="0032227C"/>
    <w:rsid w:val="003224AA"/>
    <w:rsid w:val="003224E7"/>
    <w:rsid w:val="00324119"/>
    <w:rsid w:val="00325D7A"/>
    <w:rsid w:val="00326145"/>
    <w:rsid w:val="00326F19"/>
    <w:rsid w:val="00327163"/>
    <w:rsid w:val="00327305"/>
    <w:rsid w:val="003273C5"/>
    <w:rsid w:val="00327531"/>
    <w:rsid w:val="00330187"/>
    <w:rsid w:val="003302D4"/>
    <w:rsid w:val="00330E0C"/>
    <w:rsid w:val="00330E6F"/>
    <w:rsid w:val="00331C77"/>
    <w:rsid w:val="00331DB6"/>
    <w:rsid w:val="00331F96"/>
    <w:rsid w:val="00332B55"/>
    <w:rsid w:val="00332CE9"/>
    <w:rsid w:val="00332F43"/>
    <w:rsid w:val="003336B9"/>
    <w:rsid w:val="00334095"/>
    <w:rsid w:val="0033476C"/>
    <w:rsid w:val="00335EA8"/>
    <w:rsid w:val="003363DD"/>
    <w:rsid w:val="00337810"/>
    <w:rsid w:val="00337C2A"/>
    <w:rsid w:val="00337DB0"/>
    <w:rsid w:val="00340361"/>
    <w:rsid w:val="00340795"/>
    <w:rsid w:val="0034111C"/>
    <w:rsid w:val="00341E60"/>
    <w:rsid w:val="0034217F"/>
    <w:rsid w:val="00342AD2"/>
    <w:rsid w:val="00343954"/>
    <w:rsid w:val="0034402E"/>
    <w:rsid w:val="00345405"/>
    <w:rsid w:val="00345DDD"/>
    <w:rsid w:val="00346FED"/>
    <w:rsid w:val="00351559"/>
    <w:rsid w:val="00351E01"/>
    <w:rsid w:val="00352968"/>
    <w:rsid w:val="0035298B"/>
    <w:rsid w:val="00352D21"/>
    <w:rsid w:val="0035443D"/>
    <w:rsid w:val="00354AA2"/>
    <w:rsid w:val="00354FEE"/>
    <w:rsid w:val="00355916"/>
    <w:rsid w:val="00356275"/>
    <w:rsid w:val="00356C0B"/>
    <w:rsid w:val="00357B9C"/>
    <w:rsid w:val="00357D01"/>
    <w:rsid w:val="0036070A"/>
    <w:rsid w:val="00361412"/>
    <w:rsid w:val="003615CA"/>
    <w:rsid w:val="00363311"/>
    <w:rsid w:val="003636B8"/>
    <w:rsid w:val="00363B2C"/>
    <w:rsid w:val="003642A6"/>
    <w:rsid w:val="00364763"/>
    <w:rsid w:val="00365C3D"/>
    <w:rsid w:val="00366C1B"/>
    <w:rsid w:val="00367337"/>
    <w:rsid w:val="00367367"/>
    <w:rsid w:val="003676D1"/>
    <w:rsid w:val="00367FD8"/>
    <w:rsid w:val="0037004E"/>
    <w:rsid w:val="00370B63"/>
    <w:rsid w:val="00370FCC"/>
    <w:rsid w:val="003711AF"/>
    <w:rsid w:val="0037145D"/>
    <w:rsid w:val="00372F19"/>
    <w:rsid w:val="003735C6"/>
    <w:rsid w:val="00374309"/>
    <w:rsid w:val="0037430C"/>
    <w:rsid w:val="00374848"/>
    <w:rsid w:val="003757A1"/>
    <w:rsid w:val="00375995"/>
    <w:rsid w:val="00375D09"/>
    <w:rsid w:val="003762DC"/>
    <w:rsid w:val="0037630F"/>
    <w:rsid w:val="0037739D"/>
    <w:rsid w:val="0037751C"/>
    <w:rsid w:val="00380B66"/>
    <w:rsid w:val="00380F3F"/>
    <w:rsid w:val="00381953"/>
    <w:rsid w:val="00382232"/>
    <w:rsid w:val="00382873"/>
    <w:rsid w:val="00382F1A"/>
    <w:rsid w:val="00383282"/>
    <w:rsid w:val="0038333B"/>
    <w:rsid w:val="00383422"/>
    <w:rsid w:val="00383658"/>
    <w:rsid w:val="0038412E"/>
    <w:rsid w:val="00386053"/>
    <w:rsid w:val="0038771D"/>
    <w:rsid w:val="00390935"/>
    <w:rsid w:val="003919D0"/>
    <w:rsid w:val="00392439"/>
    <w:rsid w:val="00392491"/>
    <w:rsid w:val="003935B0"/>
    <w:rsid w:val="00393E44"/>
    <w:rsid w:val="00394301"/>
    <w:rsid w:val="0039747B"/>
    <w:rsid w:val="00397AB6"/>
    <w:rsid w:val="00397ACA"/>
    <w:rsid w:val="00397C9D"/>
    <w:rsid w:val="003A0D87"/>
    <w:rsid w:val="003A10C3"/>
    <w:rsid w:val="003A190E"/>
    <w:rsid w:val="003A2658"/>
    <w:rsid w:val="003A495D"/>
    <w:rsid w:val="003A4A40"/>
    <w:rsid w:val="003A4C7C"/>
    <w:rsid w:val="003A5611"/>
    <w:rsid w:val="003A5844"/>
    <w:rsid w:val="003A597F"/>
    <w:rsid w:val="003A71A8"/>
    <w:rsid w:val="003A71D2"/>
    <w:rsid w:val="003A78E6"/>
    <w:rsid w:val="003B00CA"/>
    <w:rsid w:val="003B030B"/>
    <w:rsid w:val="003B0432"/>
    <w:rsid w:val="003B0703"/>
    <w:rsid w:val="003B0821"/>
    <w:rsid w:val="003B0BE9"/>
    <w:rsid w:val="003B0F4B"/>
    <w:rsid w:val="003B2E9B"/>
    <w:rsid w:val="003B2F8D"/>
    <w:rsid w:val="003B3752"/>
    <w:rsid w:val="003B3C64"/>
    <w:rsid w:val="003B3DDF"/>
    <w:rsid w:val="003B4822"/>
    <w:rsid w:val="003B4FAA"/>
    <w:rsid w:val="003B4FD5"/>
    <w:rsid w:val="003B547A"/>
    <w:rsid w:val="003B6EC0"/>
    <w:rsid w:val="003B75B9"/>
    <w:rsid w:val="003C0187"/>
    <w:rsid w:val="003C087B"/>
    <w:rsid w:val="003C0DA2"/>
    <w:rsid w:val="003C1A18"/>
    <w:rsid w:val="003C5C41"/>
    <w:rsid w:val="003C6308"/>
    <w:rsid w:val="003C669D"/>
    <w:rsid w:val="003C6877"/>
    <w:rsid w:val="003C6F0B"/>
    <w:rsid w:val="003C7062"/>
    <w:rsid w:val="003C7461"/>
    <w:rsid w:val="003D0788"/>
    <w:rsid w:val="003D0A78"/>
    <w:rsid w:val="003D132A"/>
    <w:rsid w:val="003D1517"/>
    <w:rsid w:val="003D1D50"/>
    <w:rsid w:val="003D232D"/>
    <w:rsid w:val="003D286B"/>
    <w:rsid w:val="003D2938"/>
    <w:rsid w:val="003D3F36"/>
    <w:rsid w:val="003D3FBA"/>
    <w:rsid w:val="003D402B"/>
    <w:rsid w:val="003D4B36"/>
    <w:rsid w:val="003D54B0"/>
    <w:rsid w:val="003D764F"/>
    <w:rsid w:val="003E0042"/>
    <w:rsid w:val="003E03DD"/>
    <w:rsid w:val="003E0667"/>
    <w:rsid w:val="003E0BCE"/>
    <w:rsid w:val="003E13E0"/>
    <w:rsid w:val="003E1660"/>
    <w:rsid w:val="003E1CD1"/>
    <w:rsid w:val="003E2A2D"/>
    <w:rsid w:val="003E47D4"/>
    <w:rsid w:val="003E50B9"/>
    <w:rsid w:val="003E64A9"/>
    <w:rsid w:val="003E7497"/>
    <w:rsid w:val="003E7905"/>
    <w:rsid w:val="003F0336"/>
    <w:rsid w:val="003F2CC6"/>
    <w:rsid w:val="003F3FCC"/>
    <w:rsid w:val="003F5547"/>
    <w:rsid w:val="003F5C40"/>
    <w:rsid w:val="003F6E12"/>
    <w:rsid w:val="003F6F8B"/>
    <w:rsid w:val="003F75ED"/>
    <w:rsid w:val="004002B7"/>
    <w:rsid w:val="0040061E"/>
    <w:rsid w:val="0040067D"/>
    <w:rsid w:val="00400F31"/>
    <w:rsid w:val="004023BA"/>
    <w:rsid w:val="004030D8"/>
    <w:rsid w:val="0040473B"/>
    <w:rsid w:val="00406B4D"/>
    <w:rsid w:val="00411B1D"/>
    <w:rsid w:val="00412E9B"/>
    <w:rsid w:val="0041443C"/>
    <w:rsid w:val="004144C8"/>
    <w:rsid w:val="0041488F"/>
    <w:rsid w:val="00414993"/>
    <w:rsid w:val="004154B6"/>
    <w:rsid w:val="004154F7"/>
    <w:rsid w:val="00415A2B"/>
    <w:rsid w:val="004165F9"/>
    <w:rsid w:val="00416D44"/>
    <w:rsid w:val="004176FF"/>
    <w:rsid w:val="00417A1E"/>
    <w:rsid w:val="00417C69"/>
    <w:rsid w:val="00421A27"/>
    <w:rsid w:val="00421D0A"/>
    <w:rsid w:val="004226C3"/>
    <w:rsid w:val="004241C5"/>
    <w:rsid w:val="00424FA7"/>
    <w:rsid w:val="00425D2C"/>
    <w:rsid w:val="00426A87"/>
    <w:rsid w:val="00427007"/>
    <w:rsid w:val="004309D8"/>
    <w:rsid w:val="004313D1"/>
    <w:rsid w:val="0043210B"/>
    <w:rsid w:val="00432110"/>
    <w:rsid w:val="00432865"/>
    <w:rsid w:val="004328EE"/>
    <w:rsid w:val="00432CB5"/>
    <w:rsid w:val="00433EBE"/>
    <w:rsid w:val="00434406"/>
    <w:rsid w:val="00440FED"/>
    <w:rsid w:val="00441B92"/>
    <w:rsid w:val="00442E45"/>
    <w:rsid w:val="004434F5"/>
    <w:rsid w:val="00443A9F"/>
    <w:rsid w:val="0044474B"/>
    <w:rsid w:val="00445075"/>
    <w:rsid w:val="00445FF7"/>
    <w:rsid w:val="004508A8"/>
    <w:rsid w:val="00450D0C"/>
    <w:rsid w:val="00452CA7"/>
    <w:rsid w:val="00452DF8"/>
    <w:rsid w:val="00453341"/>
    <w:rsid w:val="004540E6"/>
    <w:rsid w:val="004545C6"/>
    <w:rsid w:val="00454870"/>
    <w:rsid w:val="00454DCA"/>
    <w:rsid w:val="00454E26"/>
    <w:rsid w:val="00456544"/>
    <w:rsid w:val="00456649"/>
    <w:rsid w:val="004567B7"/>
    <w:rsid w:val="00456856"/>
    <w:rsid w:val="004571EF"/>
    <w:rsid w:val="0046047A"/>
    <w:rsid w:val="00461210"/>
    <w:rsid w:val="00461700"/>
    <w:rsid w:val="00461AAC"/>
    <w:rsid w:val="00461EB5"/>
    <w:rsid w:val="00462490"/>
    <w:rsid w:val="00462AC9"/>
    <w:rsid w:val="00463428"/>
    <w:rsid w:val="00463DC3"/>
    <w:rsid w:val="004647EE"/>
    <w:rsid w:val="00465299"/>
    <w:rsid w:val="0046679B"/>
    <w:rsid w:val="00466A0F"/>
    <w:rsid w:val="00466C1B"/>
    <w:rsid w:val="0046795B"/>
    <w:rsid w:val="004708C0"/>
    <w:rsid w:val="0047115F"/>
    <w:rsid w:val="004715CB"/>
    <w:rsid w:val="00471863"/>
    <w:rsid w:val="00472E11"/>
    <w:rsid w:val="00473777"/>
    <w:rsid w:val="00473A14"/>
    <w:rsid w:val="004745A9"/>
    <w:rsid w:val="00474617"/>
    <w:rsid w:val="00474871"/>
    <w:rsid w:val="00474CA8"/>
    <w:rsid w:val="00474E43"/>
    <w:rsid w:val="00476A55"/>
    <w:rsid w:val="0048076D"/>
    <w:rsid w:val="004812B9"/>
    <w:rsid w:val="0048134D"/>
    <w:rsid w:val="004813B4"/>
    <w:rsid w:val="00481624"/>
    <w:rsid w:val="00481765"/>
    <w:rsid w:val="004817DB"/>
    <w:rsid w:val="00481D90"/>
    <w:rsid w:val="00482700"/>
    <w:rsid w:val="00482CD4"/>
    <w:rsid w:val="00483261"/>
    <w:rsid w:val="0048328A"/>
    <w:rsid w:val="00484377"/>
    <w:rsid w:val="00485B23"/>
    <w:rsid w:val="00485B50"/>
    <w:rsid w:val="00486635"/>
    <w:rsid w:val="00486874"/>
    <w:rsid w:val="004874E4"/>
    <w:rsid w:val="0049070D"/>
    <w:rsid w:val="00490A39"/>
    <w:rsid w:val="00490E82"/>
    <w:rsid w:val="00491793"/>
    <w:rsid w:val="00491BE4"/>
    <w:rsid w:val="00491DB2"/>
    <w:rsid w:val="00491E0E"/>
    <w:rsid w:val="00492877"/>
    <w:rsid w:val="00494A9C"/>
    <w:rsid w:val="00495BA6"/>
    <w:rsid w:val="00495D14"/>
    <w:rsid w:val="00496DC2"/>
    <w:rsid w:val="00496E75"/>
    <w:rsid w:val="004A014C"/>
    <w:rsid w:val="004A0AA8"/>
    <w:rsid w:val="004A0E06"/>
    <w:rsid w:val="004A1FE4"/>
    <w:rsid w:val="004A2103"/>
    <w:rsid w:val="004A2CA9"/>
    <w:rsid w:val="004A33EF"/>
    <w:rsid w:val="004A34C9"/>
    <w:rsid w:val="004A36B2"/>
    <w:rsid w:val="004A3CB5"/>
    <w:rsid w:val="004A537D"/>
    <w:rsid w:val="004A67F0"/>
    <w:rsid w:val="004A71C3"/>
    <w:rsid w:val="004A7769"/>
    <w:rsid w:val="004A7E53"/>
    <w:rsid w:val="004B23AD"/>
    <w:rsid w:val="004B2965"/>
    <w:rsid w:val="004B3265"/>
    <w:rsid w:val="004B4224"/>
    <w:rsid w:val="004B4297"/>
    <w:rsid w:val="004B4467"/>
    <w:rsid w:val="004B4647"/>
    <w:rsid w:val="004B6B25"/>
    <w:rsid w:val="004B7455"/>
    <w:rsid w:val="004B74FF"/>
    <w:rsid w:val="004B7CE4"/>
    <w:rsid w:val="004C0153"/>
    <w:rsid w:val="004C0401"/>
    <w:rsid w:val="004C0C49"/>
    <w:rsid w:val="004C1096"/>
    <w:rsid w:val="004C183D"/>
    <w:rsid w:val="004C1DB9"/>
    <w:rsid w:val="004C394F"/>
    <w:rsid w:val="004C3EC7"/>
    <w:rsid w:val="004C3EEE"/>
    <w:rsid w:val="004C483D"/>
    <w:rsid w:val="004C4D15"/>
    <w:rsid w:val="004C4D8E"/>
    <w:rsid w:val="004C6DA5"/>
    <w:rsid w:val="004C795A"/>
    <w:rsid w:val="004C7BFE"/>
    <w:rsid w:val="004C7F93"/>
    <w:rsid w:val="004D07BA"/>
    <w:rsid w:val="004D1565"/>
    <w:rsid w:val="004D2629"/>
    <w:rsid w:val="004D26B8"/>
    <w:rsid w:val="004D2C2C"/>
    <w:rsid w:val="004D38C2"/>
    <w:rsid w:val="004D41DC"/>
    <w:rsid w:val="004D4654"/>
    <w:rsid w:val="004D4FBD"/>
    <w:rsid w:val="004D4FC0"/>
    <w:rsid w:val="004D5CE7"/>
    <w:rsid w:val="004D6381"/>
    <w:rsid w:val="004D74D1"/>
    <w:rsid w:val="004D7DA8"/>
    <w:rsid w:val="004E10CD"/>
    <w:rsid w:val="004E1401"/>
    <w:rsid w:val="004E1BC7"/>
    <w:rsid w:val="004E1F39"/>
    <w:rsid w:val="004E2892"/>
    <w:rsid w:val="004E362B"/>
    <w:rsid w:val="004E3681"/>
    <w:rsid w:val="004E3D74"/>
    <w:rsid w:val="004E5371"/>
    <w:rsid w:val="004E5DE1"/>
    <w:rsid w:val="004E6286"/>
    <w:rsid w:val="004E784B"/>
    <w:rsid w:val="004F0224"/>
    <w:rsid w:val="004F0DB4"/>
    <w:rsid w:val="004F0E04"/>
    <w:rsid w:val="004F1CD3"/>
    <w:rsid w:val="004F1E21"/>
    <w:rsid w:val="004F1EBC"/>
    <w:rsid w:val="004F20E8"/>
    <w:rsid w:val="004F3172"/>
    <w:rsid w:val="004F3B71"/>
    <w:rsid w:val="004F3FE5"/>
    <w:rsid w:val="004F5154"/>
    <w:rsid w:val="004F5835"/>
    <w:rsid w:val="004F661C"/>
    <w:rsid w:val="004F6777"/>
    <w:rsid w:val="004F6D99"/>
    <w:rsid w:val="00500572"/>
    <w:rsid w:val="00500701"/>
    <w:rsid w:val="00501304"/>
    <w:rsid w:val="00501425"/>
    <w:rsid w:val="0050318B"/>
    <w:rsid w:val="00503B83"/>
    <w:rsid w:val="00503CF2"/>
    <w:rsid w:val="00503D64"/>
    <w:rsid w:val="00503E1C"/>
    <w:rsid w:val="00504311"/>
    <w:rsid w:val="0050485C"/>
    <w:rsid w:val="00504AC6"/>
    <w:rsid w:val="00504D75"/>
    <w:rsid w:val="00504DAB"/>
    <w:rsid w:val="00505190"/>
    <w:rsid w:val="0050532F"/>
    <w:rsid w:val="00505D51"/>
    <w:rsid w:val="00506912"/>
    <w:rsid w:val="00506C99"/>
    <w:rsid w:val="00507242"/>
    <w:rsid w:val="0050739F"/>
    <w:rsid w:val="00510ABC"/>
    <w:rsid w:val="00511079"/>
    <w:rsid w:val="00511411"/>
    <w:rsid w:val="00511CDF"/>
    <w:rsid w:val="00511EF4"/>
    <w:rsid w:val="00512829"/>
    <w:rsid w:val="00513839"/>
    <w:rsid w:val="00513AB8"/>
    <w:rsid w:val="00513DEF"/>
    <w:rsid w:val="0051423C"/>
    <w:rsid w:val="005148D4"/>
    <w:rsid w:val="00514C91"/>
    <w:rsid w:val="005153CE"/>
    <w:rsid w:val="00515FC6"/>
    <w:rsid w:val="00516241"/>
    <w:rsid w:val="00516FD9"/>
    <w:rsid w:val="0051701F"/>
    <w:rsid w:val="0051791D"/>
    <w:rsid w:val="00520D6D"/>
    <w:rsid w:val="005212FD"/>
    <w:rsid w:val="00521425"/>
    <w:rsid w:val="00523457"/>
    <w:rsid w:val="00523B2C"/>
    <w:rsid w:val="00523E75"/>
    <w:rsid w:val="005243E0"/>
    <w:rsid w:val="005256F3"/>
    <w:rsid w:val="00525B99"/>
    <w:rsid w:val="005265A3"/>
    <w:rsid w:val="00526783"/>
    <w:rsid w:val="005268D3"/>
    <w:rsid w:val="0052773A"/>
    <w:rsid w:val="00527FB1"/>
    <w:rsid w:val="00530423"/>
    <w:rsid w:val="0053107E"/>
    <w:rsid w:val="005312CB"/>
    <w:rsid w:val="0053162F"/>
    <w:rsid w:val="00531777"/>
    <w:rsid w:val="00531A07"/>
    <w:rsid w:val="00532447"/>
    <w:rsid w:val="0053281C"/>
    <w:rsid w:val="00532AD0"/>
    <w:rsid w:val="0053311D"/>
    <w:rsid w:val="00533B93"/>
    <w:rsid w:val="005340C9"/>
    <w:rsid w:val="00534273"/>
    <w:rsid w:val="00535DBE"/>
    <w:rsid w:val="00536698"/>
    <w:rsid w:val="005375FE"/>
    <w:rsid w:val="00537889"/>
    <w:rsid w:val="00540BFC"/>
    <w:rsid w:val="0054195A"/>
    <w:rsid w:val="005420DE"/>
    <w:rsid w:val="00542249"/>
    <w:rsid w:val="0054280A"/>
    <w:rsid w:val="005431F5"/>
    <w:rsid w:val="00543707"/>
    <w:rsid w:val="005439D2"/>
    <w:rsid w:val="00543EBB"/>
    <w:rsid w:val="00544213"/>
    <w:rsid w:val="0054486D"/>
    <w:rsid w:val="005453F3"/>
    <w:rsid w:val="00545549"/>
    <w:rsid w:val="005464B0"/>
    <w:rsid w:val="005469F5"/>
    <w:rsid w:val="00546F36"/>
    <w:rsid w:val="005516B0"/>
    <w:rsid w:val="005518ED"/>
    <w:rsid w:val="00552093"/>
    <w:rsid w:val="00554035"/>
    <w:rsid w:val="00554C49"/>
    <w:rsid w:val="00554E06"/>
    <w:rsid w:val="00554E4B"/>
    <w:rsid w:val="0055519C"/>
    <w:rsid w:val="00555C30"/>
    <w:rsid w:val="00555F67"/>
    <w:rsid w:val="00556E32"/>
    <w:rsid w:val="005601A0"/>
    <w:rsid w:val="005604F1"/>
    <w:rsid w:val="005606A4"/>
    <w:rsid w:val="005607B8"/>
    <w:rsid w:val="00560CF5"/>
    <w:rsid w:val="005623E1"/>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29CB"/>
    <w:rsid w:val="00573138"/>
    <w:rsid w:val="005734A7"/>
    <w:rsid w:val="005746C4"/>
    <w:rsid w:val="00574B50"/>
    <w:rsid w:val="00574D5D"/>
    <w:rsid w:val="00577835"/>
    <w:rsid w:val="00577D79"/>
    <w:rsid w:val="00580793"/>
    <w:rsid w:val="00580A1F"/>
    <w:rsid w:val="00580CFC"/>
    <w:rsid w:val="005811CC"/>
    <w:rsid w:val="00581470"/>
    <w:rsid w:val="00581B62"/>
    <w:rsid w:val="00581BAD"/>
    <w:rsid w:val="00582087"/>
    <w:rsid w:val="00582734"/>
    <w:rsid w:val="00582F21"/>
    <w:rsid w:val="005831DD"/>
    <w:rsid w:val="00584320"/>
    <w:rsid w:val="00585484"/>
    <w:rsid w:val="00585557"/>
    <w:rsid w:val="00586F92"/>
    <w:rsid w:val="00587229"/>
    <w:rsid w:val="00587503"/>
    <w:rsid w:val="00587F7F"/>
    <w:rsid w:val="00590E8D"/>
    <w:rsid w:val="00591511"/>
    <w:rsid w:val="00591E50"/>
    <w:rsid w:val="00592C28"/>
    <w:rsid w:val="00592CDA"/>
    <w:rsid w:val="0059331A"/>
    <w:rsid w:val="00593A72"/>
    <w:rsid w:val="00595335"/>
    <w:rsid w:val="00595A8C"/>
    <w:rsid w:val="00595C2C"/>
    <w:rsid w:val="00596180"/>
    <w:rsid w:val="00596BBA"/>
    <w:rsid w:val="00596E1E"/>
    <w:rsid w:val="00597386"/>
    <w:rsid w:val="005975C4"/>
    <w:rsid w:val="00597ED8"/>
    <w:rsid w:val="005A035B"/>
    <w:rsid w:val="005A17AE"/>
    <w:rsid w:val="005A2B20"/>
    <w:rsid w:val="005A34D5"/>
    <w:rsid w:val="005A3943"/>
    <w:rsid w:val="005A4904"/>
    <w:rsid w:val="005A515A"/>
    <w:rsid w:val="005A704D"/>
    <w:rsid w:val="005A72A6"/>
    <w:rsid w:val="005B1D5A"/>
    <w:rsid w:val="005B34E3"/>
    <w:rsid w:val="005B355B"/>
    <w:rsid w:val="005B3C6D"/>
    <w:rsid w:val="005B4045"/>
    <w:rsid w:val="005B42A1"/>
    <w:rsid w:val="005B5D98"/>
    <w:rsid w:val="005B609E"/>
    <w:rsid w:val="005B6DF6"/>
    <w:rsid w:val="005B7B7D"/>
    <w:rsid w:val="005C1948"/>
    <w:rsid w:val="005C1D4A"/>
    <w:rsid w:val="005C22F9"/>
    <w:rsid w:val="005C263C"/>
    <w:rsid w:val="005C2679"/>
    <w:rsid w:val="005C298C"/>
    <w:rsid w:val="005C519A"/>
    <w:rsid w:val="005C5870"/>
    <w:rsid w:val="005C77C4"/>
    <w:rsid w:val="005D059A"/>
    <w:rsid w:val="005D07C5"/>
    <w:rsid w:val="005D21B7"/>
    <w:rsid w:val="005D2DAD"/>
    <w:rsid w:val="005D3F1A"/>
    <w:rsid w:val="005D4302"/>
    <w:rsid w:val="005D5A20"/>
    <w:rsid w:val="005D5D47"/>
    <w:rsid w:val="005D786C"/>
    <w:rsid w:val="005E00E5"/>
    <w:rsid w:val="005E0148"/>
    <w:rsid w:val="005E049F"/>
    <w:rsid w:val="005E0BB6"/>
    <w:rsid w:val="005E2527"/>
    <w:rsid w:val="005E2D80"/>
    <w:rsid w:val="005E3073"/>
    <w:rsid w:val="005E316A"/>
    <w:rsid w:val="005E3982"/>
    <w:rsid w:val="005E5CCD"/>
    <w:rsid w:val="005E7088"/>
    <w:rsid w:val="005E7E1B"/>
    <w:rsid w:val="005F0108"/>
    <w:rsid w:val="005F0291"/>
    <w:rsid w:val="005F0ECC"/>
    <w:rsid w:val="005F21A5"/>
    <w:rsid w:val="005F2470"/>
    <w:rsid w:val="005F28C6"/>
    <w:rsid w:val="005F2A17"/>
    <w:rsid w:val="005F3F16"/>
    <w:rsid w:val="005F502E"/>
    <w:rsid w:val="005F52CC"/>
    <w:rsid w:val="005F5D7C"/>
    <w:rsid w:val="005F5E6F"/>
    <w:rsid w:val="005F681C"/>
    <w:rsid w:val="005F6BD4"/>
    <w:rsid w:val="005F7188"/>
    <w:rsid w:val="005F759A"/>
    <w:rsid w:val="005F7985"/>
    <w:rsid w:val="00600CCC"/>
    <w:rsid w:val="00600CEB"/>
    <w:rsid w:val="00602298"/>
    <w:rsid w:val="00602A78"/>
    <w:rsid w:val="00602A84"/>
    <w:rsid w:val="00602AA1"/>
    <w:rsid w:val="00602B67"/>
    <w:rsid w:val="00602E8C"/>
    <w:rsid w:val="00603123"/>
    <w:rsid w:val="0060321D"/>
    <w:rsid w:val="006036F4"/>
    <w:rsid w:val="00604121"/>
    <w:rsid w:val="00604367"/>
    <w:rsid w:val="006044BE"/>
    <w:rsid w:val="0060475F"/>
    <w:rsid w:val="006047DF"/>
    <w:rsid w:val="00604804"/>
    <w:rsid w:val="00604DE1"/>
    <w:rsid w:val="006060C2"/>
    <w:rsid w:val="00606A26"/>
    <w:rsid w:val="00607D81"/>
    <w:rsid w:val="00610507"/>
    <w:rsid w:val="00610747"/>
    <w:rsid w:val="00610E03"/>
    <w:rsid w:val="00610FBD"/>
    <w:rsid w:val="0061176E"/>
    <w:rsid w:val="00612103"/>
    <w:rsid w:val="0061215A"/>
    <w:rsid w:val="0061370C"/>
    <w:rsid w:val="00613E97"/>
    <w:rsid w:val="00613EA5"/>
    <w:rsid w:val="00614CD1"/>
    <w:rsid w:val="00614FE3"/>
    <w:rsid w:val="006150C7"/>
    <w:rsid w:val="006151F2"/>
    <w:rsid w:val="0061567B"/>
    <w:rsid w:val="00615AC8"/>
    <w:rsid w:val="0062152A"/>
    <w:rsid w:val="00623583"/>
    <w:rsid w:val="0062462F"/>
    <w:rsid w:val="00624BA1"/>
    <w:rsid w:val="0062576D"/>
    <w:rsid w:val="0062661B"/>
    <w:rsid w:val="00627091"/>
    <w:rsid w:val="00627832"/>
    <w:rsid w:val="00630118"/>
    <w:rsid w:val="00630514"/>
    <w:rsid w:val="006310AE"/>
    <w:rsid w:val="00631762"/>
    <w:rsid w:val="00632196"/>
    <w:rsid w:val="00632BA2"/>
    <w:rsid w:val="00632F3C"/>
    <w:rsid w:val="00633BF2"/>
    <w:rsid w:val="00633F67"/>
    <w:rsid w:val="006345C3"/>
    <w:rsid w:val="00634EA5"/>
    <w:rsid w:val="0063530F"/>
    <w:rsid w:val="006362F9"/>
    <w:rsid w:val="006369A9"/>
    <w:rsid w:val="006373CD"/>
    <w:rsid w:val="006374D3"/>
    <w:rsid w:val="00637C12"/>
    <w:rsid w:val="00641283"/>
    <w:rsid w:val="006413CF"/>
    <w:rsid w:val="00641413"/>
    <w:rsid w:val="00641465"/>
    <w:rsid w:val="0064165D"/>
    <w:rsid w:val="00642E8C"/>
    <w:rsid w:val="006433BD"/>
    <w:rsid w:val="00643562"/>
    <w:rsid w:val="00643784"/>
    <w:rsid w:val="00643C73"/>
    <w:rsid w:val="00644186"/>
    <w:rsid w:val="00644A21"/>
    <w:rsid w:val="00645C9F"/>
    <w:rsid w:val="00646305"/>
    <w:rsid w:val="00646864"/>
    <w:rsid w:val="00646A6C"/>
    <w:rsid w:val="006475E6"/>
    <w:rsid w:val="0065062B"/>
    <w:rsid w:val="006508B9"/>
    <w:rsid w:val="00650CA1"/>
    <w:rsid w:val="00651056"/>
    <w:rsid w:val="0065143C"/>
    <w:rsid w:val="00651854"/>
    <w:rsid w:val="00651991"/>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3263"/>
    <w:rsid w:val="006641F4"/>
    <w:rsid w:val="00664E8C"/>
    <w:rsid w:val="00665F7C"/>
    <w:rsid w:val="0066672F"/>
    <w:rsid w:val="006668EC"/>
    <w:rsid w:val="0066699A"/>
    <w:rsid w:val="00666DFC"/>
    <w:rsid w:val="00666EBB"/>
    <w:rsid w:val="00666F25"/>
    <w:rsid w:val="00666F50"/>
    <w:rsid w:val="0066779E"/>
    <w:rsid w:val="00667FAF"/>
    <w:rsid w:val="0067096D"/>
    <w:rsid w:val="00670AF4"/>
    <w:rsid w:val="006719E0"/>
    <w:rsid w:val="0067202C"/>
    <w:rsid w:val="0067269D"/>
    <w:rsid w:val="00672988"/>
    <w:rsid w:val="00672C64"/>
    <w:rsid w:val="00674CA6"/>
    <w:rsid w:val="00674E6A"/>
    <w:rsid w:val="00675CF4"/>
    <w:rsid w:val="00676A64"/>
    <w:rsid w:val="00677925"/>
    <w:rsid w:val="006779BF"/>
    <w:rsid w:val="00677F94"/>
    <w:rsid w:val="00680F46"/>
    <w:rsid w:val="00681FDC"/>
    <w:rsid w:val="00682B53"/>
    <w:rsid w:val="00682F27"/>
    <w:rsid w:val="00684B92"/>
    <w:rsid w:val="006859DB"/>
    <w:rsid w:val="0068678D"/>
    <w:rsid w:val="006872DC"/>
    <w:rsid w:val="00687488"/>
    <w:rsid w:val="006904ED"/>
    <w:rsid w:val="00690E2E"/>
    <w:rsid w:val="006915D7"/>
    <w:rsid w:val="00692814"/>
    <w:rsid w:val="006932E7"/>
    <w:rsid w:val="00693347"/>
    <w:rsid w:val="0069334C"/>
    <w:rsid w:val="00694A97"/>
    <w:rsid w:val="006952DD"/>
    <w:rsid w:val="00696CB3"/>
    <w:rsid w:val="00696D63"/>
    <w:rsid w:val="006977DD"/>
    <w:rsid w:val="006A032F"/>
    <w:rsid w:val="006A0763"/>
    <w:rsid w:val="006A0BD9"/>
    <w:rsid w:val="006A0DD3"/>
    <w:rsid w:val="006A146E"/>
    <w:rsid w:val="006A1BEB"/>
    <w:rsid w:val="006A3022"/>
    <w:rsid w:val="006A41AE"/>
    <w:rsid w:val="006A4856"/>
    <w:rsid w:val="006A5474"/>
    <w:rsid w:val="006A564B"/>
    <w:rsid w:val="006B05B5"/>
    <w:rsid w:val="006B0709"/>
    <w:rsid w:val="006B1545"/>
    <w:rsid w:val="006B1B2A"/>
    <w:rsid w:val="006B23B9"/>
    <w:rsid w:val="006B2DA7"/>
    <w:rsid w:val="006B2F4D"/>
    <w:rsid w:val="006B306B"/>
    <w:rsid w:val="006B349A"/>
    <w:rsid w:val="006B3682"/>
    <w:rsid w:val="006B3974"/>
    <w:rsid w:val="006B48CB"/>
    <w:rsid w:val="006B4B3E"/>
    <w:rsid w:val="006B564D"/>
    <w:rsid w:val="006C0BD1"/>
    <w:rsid w:val="006C1445"/>
    <w:rsid w:val="006C314C"/>
    <w:rsid w:val="006C3AB0"/>
    <w:rsid w:val="006C4F54"/>
    <w:rsid w:val="006C4FC1"/>
    <w:rsid w:val="006C51A5"/>
    <w:rsid w:val="006C529D"/>
    <w:rsid w:val="006C52F5"/>
    <w:rsid w:val="006C53D0"/>
    <w:rsid w:val="006C54AB"/>
    <w:rsid w:val="006C6798"/>
    <w:rsid w:val="006C6DF7"/>
    <w:rsid w:val="006D0C12"/>
    <w:rsid w:val="006D0E6B"/>
    <w:rsid w:val="006D2146"/>
    <w:rsid w:val="006D2DC9"/>
    <w:rsid w:val="006D632E"/>
    <w:rsid w:val="006E022A"/>
    <w:rsid w:val="006E03F9"/>
    <w:rsid w:val="006E094A"/>
    <w:rsid w:val="006E1035"/>
    <w:rsid w:val="006E12B1"/>
    <w:rsid w:val="006E13D1"/>
    <w:rsid w:val="006E1ACC"/>
    <w:rsid w:val="006E2105"/>
    <w:rsid w:val="006E2867"/>
    <w:rsid w:val="006E34DD"/>
    <w:rsid w:val="006E4254"/>
    <w:rsid w:val="006E4D0C"/>
    <w:rsid w:val="006E4D1B"/>
    <w:rsid w:val="006E4EA1"/>
    <w:rsid w:val="006E5B78"/>
    <w:rsid w:val="006E6079"/>
    <w:rsid w:val="006E67BA"/>
    <w:rsid w:val="006E699D"/>
    <w:rsid w:val="006E6BA3"/>
    <w:rsid w:val="006F0BDE"/>
    <w:rsid w:val="006F1116"/>
    <w:rsid w:val="006F2654"/>
    <w:rsid w:val="006F3196"/>
    <w:rsid w:val="006F3C54"/>
    <w:rsid w:val="006F418C"/>
    <w:rsid w:val="006F4F39"/>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856"/>
    <w:rsid w:val="00703989"/>
    <w:rsid w:val="007042E9"/>
    <w:rsid w:val="0070444E"/>
    <w:rsid w:val="00704495"/>
    <w:rsid w:val="007063F8"/>
    <w:rsid w:val="007108D3"/>
    <w:rsid w:val="0071118B"/>
    <w:rsid w:val="00711C66"/>
    <w:rsid w:val="00711E13"/>
    <w:rsid w:val="00712799"/>
    <w:rsid w:val="00712EDA"/>
    <w:rsid w:val="007136D0"/>
    <w:rsid w:val="00714DFA"/>
    <w:rsid w:val="007155A9"/>
    <w:rsid w:val="007158E1"/>
    <w:rsid w:val="00715B77"/>
    <w:rsid w:val="00715DBA"/>
    <w:rsid w:val="00716716"/>
    <w:rsid w:val="00716AA6"/>
    <w:rsid w:val="0071705B"/>
    <w:rsid w:val="0071759B"/>
    <w:rsid w:val="00720505"/>
    <w:rsid w:val="007224D0"/>
    <w:rsid w:val="007236A3"/>
    <w:rsid w:val="007239B6"/>
    <w:rsid w:val="00723A62"/>
    <w:rsid w:val="0072490A"/>
    <w:rsid w:val="00724B64"/>
    <w:rsid w:val="0072517D"/>
    <w:rsid w:val="00726878"/>
    <w:rsid w:val="0073124A"/>
    <w:rsid w:val="00731B79"/>
    <w:rsid w:val="00731FA8"/>
    <w:rsid w:val="007320A2"/>
    <w:rsid w:val="007327CE"/>
    <w:rsid w:val="00733385"/>
    <w:rsid w:val="00733893"/>
    <w:rsid w:val="00734A05"/>
    <w:rsid w:val="00734A21"/>
    <w:rsid w:val="00734BF8"/>
    <w:rsid w:val="00734FE8"/>
    <w:rsid w:val="00735B14"/>
    <w:rsid w:val="00735C6F"/>
    <w:rsid w:val="00735C77"/>
    <w:rsid w:val="007369C4"/>
    <w:rsid w:val="007370D9"/>
    <w:rsid w:val="00737A31"/>
    <w:rsid w:val="00742A6A"/>
    <w:rsid w:val="00742B44"/>
    <w:rsid w:val="00744496"/>
    <w:rsid w:val="007449E1"/>
    <w:rsid w:val="0074656E"/>
    <w:rsid w:val="007472D5"/>
    <w:rsid w:val="00750BAC"/>
    <w:rsid w:val="00752B03"/>
    <w:rsid w:val="00753454"/>
    <w:rsid w:val="00753BB5"/>
    <w:rsid w:val="007544F1"/>
    <w:rsid w:val="00755E4A"/>
    <w:rsid w:val="00756832"/>
    <w:rsid w:val="00756B44"/>
    <w:rsid w:val="00757F0B"/>
    <w:rsid w:val="007626D0"/>
    <w:rsid w:val="007637BF"/>
    <w:rsid w:val="0076439F"/>
    <w:rsid w:val="007651CA"/>
    <w:rsid w:val="00766D36"/>
    <w:rsid w:val="00767519"/>
    <w:rsid w:val="007701CC"/>
    <w:rsid w:val="007704E1"/>
    <w:rsid w:val="00770E5C"/>
    <w:rsid w:val="00772569"/>
    <w:rsid w:val="00772E8C"/>
    <w:rsid w:val="00772FDB"/>
    <w:rsid w:val="0077316B"/>
    <w:rsid w:val="007736D3"/>
    <w:rsid w:val="0077500F"/>
    <w:rsid w:val="0077548E"/>
    <w:rsid w:val="007759F3"/>
    <w:rsid w:val="00777315"/>
    <w:rsid w:val="007802E4"/>
    <w:rsid w:val="00780919"/>
    <w:rsid w:val="00781589"/>
    <w:rsid w:val="007820D0"/>
    <w:rsid w:val="007824D0"/>
    <w:rsid w:val="007826C8"/>
    <w:rsid w:val="00783657"/>
    <w:rsid w:val="007837ED"/>
    <w:rsid w:val="007838A9"/>
    <w:rsid w:val="00784190"/>
    <w:rsid w:val="0078457B"/>
    <w:rsid w:val="00784586"/>
    <w:rsid w:val="00784756"/>
    <w:rsid w:val="0078539D"/>
    <w:rsid w:val="007856C1"/>
    <w:rsid w:val="00785B0F"/>
    <w:rsid w:val="00787051"/>
    <w:rsid w:val="00787536"/>
    <w:rsid w:val="0079018D"/>
    <w:rsid w:val="007901DC"/>
    <w:rsid w:val="0079057A"/>
    <w:rsid w:val="00791A00"/>
    <w:rsid w:val="00791DDB"/>
    <w:rsid w:val="00792CEE"/>
    <w:rsid w:val="007936A8"/>
    <w:rsid w:val="007962B4"/>
    <w:rsid w:val="00796F15"/>
    <w:rsid w:val="00797AA9"/>
    <w:rsid w:val="00797E22"/>
    <w:rsid w:val="007A071E"/>
    <w:rsid w:val="007A138F"/>
    <w:rsid w:val="007A1640"/>
    <w:rsid w:val="007A1AE4"/>
    <w:rsid w:val="007A3561"/>
    <w:rsid w:val="007A39DF"/>
    <w:rsid w:val="007A3A12"/>
    <w:rsid w:val="007A3B29"/>
    <w:rsid w:val="007A43ED"/>
    <w:rsid w:val="007A4BDD"/>
    <w:rsid w:val="007A56AA"/>
    <w:rsid w:val="007A6061"/>
    <w:rsid w:val="007A6CFD"/>
    <w:rsid w:val="007A72EE"/>
    <w:rsid w:val="007A771C"/>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27A2"/>
    <w:rsid w:val="007C3610"/>
    <w:rsid w:val="007C4B0F"/>
    <w:rsid w:val="007C4DAD"/>
    <w:rsid w:val="007C5830"/>
    <w:rsid w:val="007C599E"/>
    <w:rsid w:val="007C5DB8"/>
    <w:rsid w:val="007C5DCE"/>
    <w:rsid w:val="007C6CA2"/>
    <w:rsid w:val="007C6D27"/>
    <w:rsid w:val="007D05B2"/>
    <w:rsid w:val="007D05FA"/>
    <w:rsid w:val="007D0C44"/>
    <w:rsid w:val="007D1972"/>
    <w:rsid w:val="007D1F33"/>
    <w:rsid w:val="007D2D68"/>
    <w:rsid w:val="007D3307"/>
    <w:rsid w:val="007D4223"/>
    <w:rsid w:val="007D54F8"/>
    <w:rsid w:val="007D5E27"/>
    <w:rsid w:val="007D6F64"/>
    <w:rsid w:val="007E1548"/>
    <w:rsid w:val="007E1782"/>
    <w:rsid w:val="007E239A"/>
    <w:rsid w:val="007E25AB"/>
    <w:rsid w:val="007E2F41"/>
    <w:rsid w:val="007E44FC"/>
    <w:rsid w:val="007E4AC1"/>
    <w:rsid w:val="007E51DB"/>
    <w:rsid w:val="007E5AC2"/>
    <w:rsid w:val="007E6DFA"/>
    <w:rsid w:val="007E79C5"/>
    <w:rsid w:val="007F2845"/>
    <w:rsid w:val="007F2A69"/>
    <w:rsid w:val="007F38A2"/>
    <w:rsid w:val="007F43BC"/>
    <w:rsid w:val="007F4740"/>
    <w:rsid w:val="008006C6"/>
    <w:rsid w:val="00800C52"/>
    <w:rsid w:val="0080153E"/>
    <w:rsid w:val="008018C8"/>
    <w:rsid w:val="0080263A"/>
    <w:rsid w:val="0080329D"/>
    <w:rsid w:val="00803B47"/>
    <w:rsid w:val="008049C6"/>
    <w:rsid w:val="008055A9"/>
    <w:rsid w:val="008055C4"/>
    <w:rsid w:val="0080742D"/>
    <w:rsid w:val="008100AC"/>
    <w:rsid w:val="00810C05"/>
    <w:rsid w:val="0081151E"/>
    <w:rsid w:val="00812498"/>
    <w:rsid w:val="008127E6"/>
    <w:rsid w:val="0081336E"/>
    <w:rsid w:val="008133E9"/>
    <w:rsid w:val="00813928"/>
    <w:rsid w:val="00814A71"/>
    <w:rsid w:val="008154EC"/>
    <w:rsid w:val="008166B8"/>
    <w:rsid w:val="0081DC6C"/>
    <w:rsid w:val="00820DC7"/>
    <w:rsid w:val="00820FFB"/>
    <w:rsid w:val="00821698"/>
    <w:rsid w:val="00821A5B"/>
    <w:rsid w:val="008221FE"/>
    <w:rsid w:val="0082236E"/>
    <w:rsid w:val="00822BF5"/>
    <w:rsid w:val="00824894"/>
    <w:rsid w:val="00825366"/>
    <w:rsid w:val="00825E84"/>
    <w:rsid w:val="00826117"/>
    <w:rsid w:val="00826A58"/>
    <w:rsid w:val="00826C7B"/>
    <w:rsid w:val="00826DD9"/>
    <w:rsid w:val="00826E01"/>
    <w:rsid w:val="008277A8"/>
    <w:rsid w:val="008278B6"/>
    <w:rsid w:val="00827B83"/>
    <w:rsid w:val="008307ED"/>
    <w:rsid w:val="00830B3B"/>
    <w:rsid w:val="00833009"/>
    <w:rsid w:val="0083350F"/>
    <w:rsid w:val="00833CC2"/>
    <w:rsid w:val="00834358"/>
    <w:rsid w:val="008346BD"/>
    <w:rsid w:val="00834923"/>
    <w:rsid w:val="008359EB"/>
    <w:rsid w:val="00836B7A"/>
    <w:rsid w:val="00836C7E"/>
    <w:rsid w:val="00836DEE"/>
    <w:rsid w:val="00837B90"/>
    <w:rsid w:val="008409AA"/>
    <w:rsid w:val="00840FB8"/>
    <w:rsid w:val="00841924"/>
    <w:rsid w:val="00841FC5"/>
    <w:rsid w:val="00842877"/>
    <w:rsid w:val="00842E0C"/>
    <w:rsid w:val="0084301D"/>
    <w:rsid w:val="00843A7A"/>
    <w:rsid w:val="008447F5"/>
    <w:rsid w:val="008455B3"/>
    <w:rsid w:val="00846114"/>
    <w:rsid w:val="00846292"/>
    <w:rsid w:val="0084714C"/>
    <w:rsid w:val="008506E1"/>
    <w:rsid w:val="00850A55"/>
    <w:rsid w:val="00850D96"/>
    <w:rsid w:val="008515EE"/>
    <w:rsid w:val="00851A8E"/>
    <w:rsid w:val="00851EC7"/>
    <w:rsid w:val="008528D3"/>
    <w:rsid w:val="00852B23"/>
    <w:rsid w:val="00853CC2"/>
    <w:rsid w:val="00854553"/>
    <w:rsid w:val="00855B86"/>
    <w:rsid w:val="00856192"/>
    <w:rsid w:val="008561BC"/>
    <w:rsid w:val="00856D47"/>
    <w:rsid w:val="00860874"/>
    <w:rsid w:val="008609A3"/>
    <w:rsid w:val="00862008"/>
    <w:rsid w:val="00862563"/>
    <w:rsid w:val="00862720"/>
    <w:rsid w:val="008628C8"/>
    <w:rsid w:val="00862B2A"/>
    <w:rsid w:val="00862DAA"/>
    <w:rsid w:val="008630B9"/>
    <w:rsid w:val="00863F37"/>
    <w:rsid w:val="0086406B"/>
    <w:rsid w:val="00864C8C"/>
    <w:rsid w:val="008659FB"/>
    <w:rsid w:val="0086709D"/>
    <w:rsid w:val="00867651"/>
    <w:rsid w:val="00867B5A"/>
    <w:rsid w:val="00874009"/>
    <w:rsid w:val="00874158"/>
    <w:rsid w:val="008743D9"/>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0C6"/>
    <w:rsid w:val="008908E5"/>
    <w:rsid w:val="00891216"/>
    <w:rsid w:val="008922AA"/>
    <w:rsid w:val="008925E9"/>
    <w:rsid w:val="00892A97"/>
    <w:rsid w:val="00893DCF"/>
    <w:rsid w:val="00894B58"/>
    <w:rsid w:val="00894FDC"/>
    <w:rsid w:val="008957D3"/>
    <w:rsid w:val="00896414"/>
    <w:rsid w:val="0089716F"/>
    <w:rsid w:val="00897C71"/>
    <w:rsid w:val="008A0F54"/>
    <w:rsid w:val="008A16F9"/>
    <w:rsid w:val="008A170F"/>
    <w:rsid w:val="008A1D3E"/>
    <w:rsid w:val="008A3038"/>
    <w:rsid w:val="008A4B16"/>
    <w:rsid w:val="008A4D63"/>
    <w:rsid w:val="008A4E11"/>
    <w:rsid w:val="008A6D62"/>
    <w:rsid w:val="008B13E9"/>
    <w:rsid w:val="008B1A56"/>
    <w:rsid w:val="008B2257"/>
    <w:rsid w:val="008B2436"/>
    <w:rsid w:val="008B3B51"/>
    <w:rsid w:val="008B4057"/>
    <w:rsid w:val="008B4145"/>
    <w:rsid w:val="008B497C"/>
    <w:rsid w:val="008B4987"/>
    <w:rsid w:val="008B5071"/>
    <w:rsid w:val="008B5290"/>
    <w:rsid w:val="008B6738"/>
    <w:rsid w:val="008B678B"/>
    <w:rsid w:val="008B6A40"/>
    <w:rsid w:val="008B72EC"/>
    <w:rsid w:val="008C0C80"/>
    <w:rsid w:val="008C243F"/>
    <w:rsid w:val="008C2CFD"/>
    <w:rsid w:val="008C3FDC"/>
    <w:rsid w:val="008C47AD"/>
    <w:rsid w:val="008C4ED6"/>
    <w:rsid w:val="008C5160"/>
    <w:rsid w:val="008C5CAE"/>
    <w:rsid w:val="008C5F46"/>
    <w:rsid w:val="008C603A"/>
    <w:rsid w:val="008C71C8"/>
    <w:rsid w:val="008C72CE"/>
    <w:rsid w:val="008D167D"/>
    <w:rsid w:val="008D2D5A"/>
    <w:rsid w:val="008D3116"/>
    <w:rsid w:val="008D492A"/>
    <w:rsid w:val="008D4B58"/>
    <w:rsid w:val="008D4B7F"/>
    <w:rsid w:val="008D4B8A"/>
    <w:rsid w:val="008D5D01"/>
    <w:rsid w:val="008D612E"/>
    <w:rsid w:val="008D6541"/>
    <w:rsid w:val="008D7385"/>
    <w:rsid w:val="008D7D7B"/>
    <w:rsid w:val="008E0F52"/>
    <w:rsid w:val="008E216C"/>
    <w:rsid w:val="008E220A"/>
    <w:rsid w:val="008E2316"/>
    <w:rsid w:val="008E3063"/>
    <w:rsid w:val="008E3281"/>
    <w:rsid w:val="008E34BE"/>
    <w:rsid w:val="008E3AA8"/>
    <w:rsid w:val="008E3E57"/>
    <w:rsid w:val="008E42CE"/>
    <w:rsid w:val="008E42F4"/>
    <w:rsid w:val="008E4333"/>
    <w:rsid w:val="008E4A31"/>
    <w:rsid w:val="008E5657"/>
    <w:rsid w:val="008E5E51"/>
    <w:rsid w:val="008E7CC2"/>
    <w:rsid w:val="008F00DB"/>
    <w:rsid w:val="008F0DDA"/>
    <w:rsid w:val="008F0FB1"/>
    <w:rsid w:val="008F1264"/>
    <w:rsid w:val="008F2908"/>
    <w:rsid w:val="008F47C6"/>
    <w:rsid w:val="008F56E7"/>
    <w:rsid w:val="008F6647"/>
    <w:rsid w:val="008F700E"/>
    <w:rsid w:val="008F7A7F"/>
    <w:rsid w:val="00900343"/>
    <w:rsid w:val="009006A2"/>
    <w:rsid w:val="0090102B"/>
    <w:rsid w:val="00901448"/>
    <w:rsid w:val="009036BC"/>
    <w:rsid w:val="00903D30"/>
    <w:rsid w:val="00904414"/>
    <w:rsid w:val="00904887"/>
    <w:rsid w:val="0090494D"/>
    <w:rsid w:val="00905197"/>
    <w:rsid w:val="00905C47"/>
    <w:rsid w:val="00906379"/>
    <w:rsid w:val="00906A8C"/>
    <w:rsid w:val="009101EA"/>
    <w:rsid w:val="009106FC"/>
    <w:rsid w:val="009118BB"/>
    <w:rsid w:val="0091191F"/>
    <w:rsid w:val="00911E7D"/>
    <w:rsid w:val="009120A9"/>
    <w:rsid w:val="009134C3"/>
    <w:rsid w:val="009149B1"/>
    <w:rsid w:val="00915B81"/>
    <w:rsid w:val="00915D6B"/>
    <w:rsid w:val="009160DF"/>
    <w:rsid w:val="009162C7"/>
    <w:rsid w:val="00916755"/>
    <w:rsid w:val="0091675C"/>
    <w:rsid w:val="00916EC2"/>
    <w:rsid w:val="009213BD"/>
    <w:rsid w:val="009230A6"/>
    <w:rsid w:val="00923704"/>
    <w:rsid w:val="00924627"/>
    <w:rsid w:val="00924BC5"/>
    <w:rsid w:val="009250A8"/>
    <w:rsid w:val="0092566D"/>
    <w:rsid w:val="00925BE6"/>
    <w:rsid w:val="00926697"/>
    <w:rsid w:val="00926F61"/>
    <w:rsid w:val="00926FA9"/>
    <w:rsid w:val="00930ABA"/>
    <w:rsid w:val="0093123D"/>
    <w:rsid w:val="00933040"/>
    <w:rsid w:val="009330E9"/>
    <w:rsid w:val="009331B6"/>
    <w:rsid w:val="00934D97"/>
    <w:rsid w:val="00935D15"/>
    <w:rsid w:val="00936A59"/>
    <w:rsid w:val="009403AC"/>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6D1"/>
    <w:rsid w:val="0095481C"/>
    <w:rsid w:val="0095526F"/>
    <w:rsid w:val="0095569F"/>
    <w:rsid w:val="00955D86"/>
    <w:rsid w:val="009567E6"/>
    <w:rsid w:val="00956995"/>
    <w:rsid w:val="00957076"/>
    <w:rsid w:val="00957132"/>
    <w:rsid w:val="009576FD"/>
    <w:rsid w:val="009578EB"/>
    <w:rsid w:val="009578FF"/>
    <w:rsid w:val="00960446"/>
    <w:rsid w:val="009610ED"/>
    <w:rsid w:val="00961EE9"/>
    <w:rsid w:val="009633BB"/>
    <w:rsid w:val="00963A36"/>
    <w:rsid w:val="009643DA"/>
    <w:rsid w:val="0096485F"/>
    <w:rsid w:val="00965970"/>
    <w:rsid w:val="00965C40"/>
    <w:rsid w:val="009666F0"/>
    <w:rsid w:val="00967354"/>
    <w:rsid w:val="00967F99"/>
    <w:rsid w:val="009713BF"/>
    <w:rsid w:val="00971592"/>
    <w:rsid w:val="00971617"/>
    <w:rsid w:val="00971C6B"/>
    <w:rsid w:val="00971DDF"/>
    <w:rsid w:val="0097225C"/>
    <w:rsid w:val="009731D6"/>
    <w:rsid w:val="009734A9"/>
    <w:rsid w:val="00973AC0"/>
    <w:rsid w:val="00973F72"/>
    <w:rsid w:val="00973FC6"/>
    <w:rsid w:val="00974746"/>
    <w:rsid w:val="00974CB1"/>
    <w:rsid w:val="00975119"/>
    <w:rsid w:val="009763ED"/>
    <w:rsid w:val="00976F04"/>
    <w:rsid w:val="009777F4"/>
    <w:rsid w:val="00977AD8"/>
    <w:rsid w:val="00977C2D"/>
    <w:rsid w:val="00980A10"/>
    <w:rsid w:val="00981130"/>
    <w:rsid w:val="0098289D"/>
    <w:rsid w:val="00983109"/>
    <w:rsid w:val="009835E0"/>
    <w:rsid w:val="00983D46"/>
    <w:rsid w:val="00983DCA"/>
    <w:rsid w:val="00985EF7"/>
    <w:rsid w:val="00986093"/>
    <w:rsid w:val="00986146"/>
    <w:rsid w:val="0098636D"/>
    <w:rsid w:val="00986CF9"/>
    <w:rsid w:val="009872E0"/>
    <w:rsid w:val="00987416"/>
    <w:rsid w:val="00987FDC"/>
    <w:rsid w:val="0099086B"/>
    <w:rsid w:val="00990C0E"/>
    <w:rsid w:val="00990D75"/>
    <w:rsid w:val="00991093"/>
    <w:rsid w:val="0099163B"/>
    <w:rsid w:val="00991C36"/>
    <w:rsid w:val="00992343"/>
    <w:rsid w:val="00992373"/>
    <w:rsid w:val="009938B1"/>
    <w:rsid w:val="00993D2E"/>
    <w:rsid w:val="00995398"/>
    <w:rsid w:val="00996258"/>
    <w:rsid w:val="00996306"/>
    <w:rsid w:val="00996744"/>
    <w:rsid w:val="00997C35"/>
    <w:rsid w:val="00997CF4"/>
    <w:rsid w:val="009A05D5"/>
    <w:rsid w:val="009A1169"/>
    <w:rsid w:val="009A164C"/>
    <w:rsid w:val="009A1AAC"/>
    <w:rsid w:val="009A2BB6"/>
    <w:rsid w:val="009A2CB8"/>
    <w:rsid w:val="009A3789"/>
    <w:rsid w:val="009A45A2"/>
    <w:rsid w:val="009A6734"/>
    <w:rsid w:val="009A68EC"/>
    <w:rsid w:val="009A690E"/>
    <w:rsid w:val="009A6919"/>
    <w:rsid w:val="009A6AC7"/>
    <w:rsid w:val="009B0408"/>
    <w:rsid w:val="009B0843"/>
    <w:rsid w:val="009B0B40"/>
    <w:rsid w:val="009B0DEE"/>
    <w:rsid w:val="009B1335"/>
    <w:rsid w:val="009B176D"/>
    <w:rsid w:val="009B1E47"/>
    <w:rsid w:val="009B2CED"/>
    <w:rsid w:val="009B3054"/>
    <w:rsid w:val="009B335D"/>
    <w:rsid w:val="009B3485"/>
    <w:rsid w:val="009B3B09"/>
    <w:rsid w:val="009B3C90"/>
    <w:rsid w:val="009B4919"/>
    <w:rsid w:val="009B4E87"/>
    <w:rsid w:val="009B51F3"/>
    <w:rsid w:val="009B6677"/>
    <w:rsid w:val="009B76E3"/>
    <w:rsid w:val="009B7A72"/>
    <w:rsid w:val="009B7BB8"/>
    <w:rsid w:val="009C014C"/>
    <w:rsid w:val="009C08FB"/>
    <w:rsid w:val="009C0E9B"/>
    <w:rsid w:val="009C126A"/>
    <w:rsid w:val="009C19F2"/>
    <w:rsid w:val="009C1D4C"/>
    <w:rsid w:val="009C2DD2"/>
    <w:rsid w:val="009C3982"/>
    <w:rsid w:val="009C441F"/>
    <w:rsid w:val="009C4A07"/>
    <w:rsid w:val="009C4B8E"/>
    <w:rsid w:val="009C51D5"/>
    <w:rsid w:val="009C543C"/>
    <w:rsid w:val="009C599A"/>
    <w:rsid w:val="009C5EFF"/>
    <w:rsid w:val="009C650E"/>
    <w:rsid w:val="009C70DB"/>
    <w:rsid w:val="009C76D1"/>
    <w:rsid w:val="009C774A"/>
    <w:rsid w:val="009D19BC"/>
    <w:rsid w:val="009D2348"/>
    <w:rsid w:val="009D2EA8"/>
    <w:rsid w:val="009D2F0C"/>
    <w:rsid w:val="009D31A1"/>
    <w:rsid w:val="009D3306"/>
    <w:rsid w:val="009D345D"/>
    <w:rsid w:val="009D3578"/>
    <w:rsid w:val="009D37FF"/>
    <w:rsid w:val="009D3A5F"/>
    <w:rsid w:val="009D4600"/>
    <w:rsid w:val="009D4F88"/>
    <w:rsid w:val="009D5193"/>
    <w:rsid w:val="009D5C32"/>
    <w:rsid w:val="009D5C56"/>
    <w:rsid w:val="009D62C1"/>
    <w:rsid w:val="009D6472"/>
    <w:rsid w:val="009D79F4"/>
    <w:rsid w:val="009D7D19"/>
    <w:rsid w:val="009E126D"/>
    <w:rsid w:val="009E2038"/>
    <w:rsid w:val="009E33D7"/>
    <w:rsid w:val="009E3CD1"/>
    <w:rsid w:val="009E5520"/>
    <w:rsid w:val="009E5AF5"/>
    <w:rsid w:val="009E5EB5"/>
    <w:rsid w:val="009E74F0"/>
    <w:rsid w:val="009F0768"/>
    <w:rsid w:val="009F102A"/>
    <w:rsid w:val="009F151C"/>
    <w:rsid w:val="009F2A19"/>
    <w:rsid w:val="009F514E"/>
    <w:rsid w:val="009F7867"/>
    <w:rsid w:val="009F7D66"/>
    <w:rsid w:val="00A00BD2"/>
    <w:rsid w:val="00A00E56"/>
    <w:rsid w:val="00A027F3"/>
    <w:rsid w:val="00A034A7"/>
    <w:rsid w:val="00A03978"/>
    <w:rsid w:val="00A03AB1"/>
    <w:rsid w:val="00A04263"/>
    <w:rsid w:val="00A04D7E"/>
    <w:rsid w:val="00A04F16"/>
    <w:rsid w:val="00A051D9"/>
    <w:rsid w:val="00A05DF3"/>
    <w:rsid w:val="00A07E08"/>
    <w:rsid w:val="00A10D79"/>
    <w:rsid w:val="00A11535"/>
    <w:rsid w:val="00A11E56"/>
    <w:rsid w:val="00A12798"/>
    <w:rsid w:val="00A127C0"/>
    <w:rsid w:val="00A12888"/>
    <w:rsid w:val="00A13A09"/>
    <w:rsid w:val="00A14A42"/>
    <w:rsid w:val="00A14D68"/>
    <w:rsid w:val="00A14DFB"/>
    <w:rsid w:val="00A153BE"/>
    <w:rsid w:val="00A15DEE"/>
    <w:rsid w:val="00A16462"/>
    <w:rsid w:val="00A167B5"/>
    <w:rsid w:val="00A16DBE"/>
    <w:rsid w:val="00A179E0"/>
    <w:rsid w:val="00A17C4F"/>
    <w:rsid w:val="00A2038D"/>
    <w:rsid w:val="00A20444"/>
    <w:rsid w:val="00A20653"/>
    <w:rsid w:val="00A20A39"/>
    <w:rsid w:val="00A238BD"/>
    <w:rsid w:val="00A23DCA"/>
    <w:rsid w:val="00A240D8"/>
    <w:rsid w:val="00A243E4"/>
    <w:rsid w:val="00A2459D"/>
    <w:rsid w:val="00A24E23"/>
    <w:rsid w:val="00A2566C"/>
    <w:rsid w:val="00A258EC"/>
    <w:rsid w:val="00A25F05"/>
    <w:rsid w:val="00A25F69"/>
    <w:rsid w:val="00A26361"/>
    <w:rsid w:val="00A26491"/>
    <w:rsid w:val="00A27A03"/>
    <w:rsid w:val="00A27CFB"/>
    <w:rsid w:val="00A3017C"/>
    <w:rsid w:val="00A301BA"/>
    <w:rsid w:val="00A30B2D"/>
    <w:rsid w:val="00A30DE5"/>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2F27"/>
    <w:rsid w:val="00A43322"/>
    <w:rsid w:val="00A43A79"/>
    <w:rsid w:val="00A44B43"/>
    <w:rsid w:val="00A4503E"/>
    <w:rsid w:val="00A450C0"/>
    <w:rsid w:val="00A45446"/>
    <w:rsid w:val="00A45468"/>
    <w:rsid w:val="00A45963"/>
    <w:rsid w:val="00A471A8"/>
    <w:rsid w:val="00A4791B"/>
    <w:rsid w:val="00A50A48"/>
    <w:rsid w:val="00A51180"/>
    <w:rsid w:val="00A51242"/>
    <w:rsid w:val="00A51522"/>
    <w:rsid w:val="00A51573"/>
    <w:rsid w:val="00A51A5E"/>
    <w:rsid w:val="00A52276"/>
    <w:rsid w:val="00A52895"/>
    <w:rsid w:val="00A52D7D"/>
    <w:rsid w:val="00A531E2"/>
    <w:rsid w:val="00A539A5"/>
    <w:rsid w:val="00A53DA0"/>
    <w:rsid w:val="00A5404D"/>
    <w:rsid w:val="00A54164"/>
    <w:rsid w:val="00A555A7"/>
    <w:rsid w:val="00A555FB"/>
    <w:rsid w:val="00A5765D"/>
    <w:rsid w:val="00A579BD"/>
    <w:rsid w:val="00A607CB"/>
    <w:rsid w:val="00A6103A"/>
    <w:rsid w:val="00A61B8D"/>
    <w:rsid w:val="00A6351F"/>
    <w:rsid w:val="00A63809"/>
    <w:rsid w:val="00A64278"/>
    <w:rsid w:val="00A64A6E"/>
    <w:rsid w:val="00A6519F"/>
    <w:rsid w:val="00A65A70"/>
    <w:rsid w:val="00A6665F"/>
    <w:rsid w:val="00A66F36"/>
    <w:rsid w:val="00A66FF4"/>
    <w:rsid w:val="00A676D9"/>
    <w:rsid w:val="00A67B8F"/>
    <w:rsid w:val="00A67EFC"/>
    <w:rsid w:val="00A7031E"/>
    <w:rsid w:val="00A7057E"/>
    <w:rsid w:val="00A71140"/>
    <w:rsid w:val="00A71812"/>
    <w:rsid w:val="00A71F47"/>
    <w:rsid w:val="00A7205E"/>
    <w:rsid w:val="00A73DC7"/>
    <w:rsid w:val="00A74692"/>
    <w:rsid w:val="00A75A52"/>
    <w:rsid w:val="00A7618B"/>
    <w:rsid w:val="00A7640B"/>
    <w:rsid w:val="00A773A8"/>
    <w:rsid w:val="00A7778B"/>
    <w:rsid w:val="00A803BC"/>
    <w:rsid w:val="00A80969"/>
    <w:rsid w:val="00A849AD"/>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0E9"/>
    <w:rsid w:val="00A979E1"/>
    <w:rsid w:val="00A97E61"/>
    <w:rsid w:val="00AA0B9E"/>
    <w:rsid w:val="00AA0D5F"/>
    <w:rsid w:val="00AA1087"/>
    <w:rsid w:val="00AA1DF5"/>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6FCA"/>
    <w:rsid w:val="00AB709E"/>
    <w:rsid w:val="00AB7806"/>
    <w:rsid w:val="00AC01BC"/>
    <w:rsid w:val="00AC02C1"/>
    <w:rsid w:val="00AC0AB6"/>
    <w:rsid w:val="00AC10AD"/>
    <w:rsid w:val="00AC15FF"/>
    <w:rsid w:val="00AC174E"/>
    <w:rsid w:val="00AC1E55"/>
    <w:rsid w:val="00AC275E"/>
    <w:rsid w:val="00AC3D06"/>
    <w:rsid w:val="00AC429F"/>
    <w:rsid w:val="00AC530A"/>
    <w:rsid w:val="00AC58FC"/>
    <w:rsid w:val="00AC60B4"/>
    <w:rsid w:val="00AC67B6"/>
    <w:rsid w:val="00AC7D98"/>
    <w:rsid w:val="00AD00C5"/>
    <w:rsid w:val="00AD165F"/>
    <w:rsid w:val="00AD2794"/>
    <w:rsid w:val="00AD2DC5"/>
    <w:rsid w:val="00AD3455"/>
    <w:rsid w:val="00AD372F"/>
    <w:rsid w:val="00AD3758"/>
    <w:rsid w:val="00AD3CAD"/>
    <w:rsid w:val="00AD5A99"/>
    <w:rsid w:val="00AD6369"/>
    <w:rsid w:val="00AD69FF"/>
    <w:rsid w:val="00AD702B"/>
    <w:rsid w:val="00AD72E6"/>
    <w:rsid w:val="00AD7C95"/>
    <w:rsid w:val="00AD7FCD"/>
    <w:rsid w:val="00AE2BED"/>
    <w:rsid w:val="00AE3D34"/>
    <w:rsid w:val="00AE3DE1"/>
    <w:rsid w:val="00AE50F5"/>
    <w:rsid w:val="00AE5439"/>
    <w:rsid w:val="00AE61B2"/>
    <w:rsid w:val="00AE6789"/>
    <w:rsid w:val="00AE7631"/>
    <w:rsid w:val="00AE78D1"/>
    <w:rsid w:val="00AE7F89"/>
    <w:rsid w:val="00AF1B39"/>
    <w:rsid w:val="00AF2D54"/>
    <w:rsid w:val="00AF341C"/>
    <w:rsid w:val="00AF3458"/>
    <w:rsid w:val="00AF3F7B"/>
    <w:rsid w:val="00AF42B4"/>
    <w:rsid w:val="00AF4B8A"/>
    <w:rsid w:val="00AF4F1B"/>
    <w:rsid w:val="00AF53B2"/>
    <w:rsid w:val="00AF553D"/>
    <w:rsid w:val="00AF5EC6"/>
    <w:rsid w:val="00AF6968"/>
    <w:rsid w:val="00AF6C38"/>
    <w:rsid w:val="00AF6E8A"/>
    <w:rsid w:val="00AF7213"/>
    <w:rsid w:val="00AF7771"/>
    <w:rsid w:val="00AF7D92"/>
    <w:rsid w:val="00B011CC"/>
    <w:rsid w:val="00B01A6C"/>
    <w:rsid w:val="00B02D23"/>
    <w:rsid w:val="00B04048"/>
    <w:rsid w:val="00B04F3D"/>
    <w:rsid w:val="00B05702"/>
    <w:rsid w:val="00B06DD9"/>
    <w:rsid w:val="00B072CA"/>
    <w:rsid w:val="00B07CD6"/>
    <w:rsid w:val="00B07E52"/>
    <w:rsid w:val="00B10010"/>
    <w:rsid w:val="00B11775"/>
    <w:rsid w:val="00B11C85"/>
    <w:rsid w:val="00B12F75"/>
    <w:rsid w:val="00B1302D"/>
    <w:rsid w:val="00B1513F"/>
    <w:rsid w:val="00B157E4"/>
    <w:rsid w:val="00B15B89"/>
    <w:rsid w:val="00B1746F"/>
    <w:rsid w:val="00B20725"/>
    <w:rsid w:val="00B2087E"/>
    <w:rsid w:val="00B20B11"/>
    <w:rsid w:val="00B20B94"/>
    <w:rsid w:val="00B2144B"/>
    <w:rsid w:val="00B238E0"/>
    <w:rsid w:val="00B248D0"/>
    <w:rsid w:val="00B2628E"/>
    <w:rsid w:val="00B266B0"/>
    <w:rsid w:val="00B27921"/>
    <w:rsid w:val="00B3000E"/>
    <w:rsid w:val="00B30C62"/>
    <w:rsid w:val="00B326A8"/>
    <w:rsid w:val="00B329EB"/>
    <w:rsid w:val="00B32FCD"/>
    <w:rsid w:val="00B33508"/>
    <w:rsid w:val="00B3377E"/>
    <w:rsid w:val="00B33897"/>
    <w:rsid w:val="00B34E63"/>
    <w:rsid w:val="00B3523D"/>
    <w:rsid w:val="00B35B1D"/>
    <w:rsid w:val="00B35DA4"/>
    <w:rsid w:val="00B3791B"/>
    <w:rsid w:val="00B40A96"/>
    <w:rsid w:val="00B4184B"/>
    <w:rsid w:val="00B422A7"/>
    <w:rsid w:val="00B42A32"/>
    <w:rsid w:val="00B42FA6"/>
    <w:rsid w:val="00B4399E"/>
    <w:rsid w:val="00B43A16"/>
    <w:rsid w:val="00B45CE1"/>
    <w:rsid w:val="00B46A75"/>
    <w:rsid w:val="00B470A7"/>
    <w:rsid w:val="00B500CD"/>
    <w:rsid w:val="00B5109D"/>
    <w:rsid w:val="00B517FC"/>
    <w:rsid w:val="00B52393"/>
    <w:rsid w:val="00B5239C"/>
    <w:rsid w:val="00B53259"/>
    <w:rsid w:val="00B53893"/>
    <w:rsid w:val="00B54445"/>
    <w:rsid w:val="00B54662"/>
    <w:rsid w:val="00B548C2"/>
    <w:rsid w:val="00B54B6A"/>
    <w:rsid w:val="00B55428"/>
    <w:rsid w:val="00B55909"/>
    <w:rsid w:val="00B570BF"/>
    <w:rsid w:val="00B60471"/>
    <w:rsid w:val="00B60B8F"/>
    <w:rsid w:val="00B625CC"/>
    <w:rsid w:val="00B6298C"/>
    <w:rsid w:val="00B63337"/>
    <w:rsid w:val="00B6369F"/>
    <w:rsid w:val="00B639D7"/>
    <w:rsid w:val="00B64AA7"/>
    <w:rsid w:val="00B65452"/>
    <w:rsid w:val="00B66594"/>
    <w:rsid w:val="00B66A79"/>
    <w:rsid w:val="00B67805"/>
    <w:rsid w:val="00B70F2E"/>
    <w:rsid w:val="00B721CD"/>
    <w:rsid w:val="00B7267A"/>
    <w:rsid w:val="00B726FF"/>
    <w:rsid w:val="00B72A5B"/>
    <w:rsid w:val="00B72AA4"/>
    <w:rsid w:val="00B75454"/>
    <w:rsid w:val="00B7674B"/>
    <w:rsid w:val="00B76BCD"/>
    <w:rsid w:val="00B76EE9"/>
    <w:rsid w:val="00B77231"/>
    <w:rsid w:val="00B77880"/>
    <w:rsid w:val="00B80D90"/>
    <w:rsid w:val="00B82613"/>
    <w:rsid w:val="00B82620"/>
    <w:rsid w:val="00B828B5"/>
    <w:rsid w:val="00B82AE1"/>
    <w:rsid w:val="00B82ED8"/>
    <w:rsid w:val="00B83E1B"/>
    <w:rsid w:val="00B845D0"/>
    <w:rsid w:val="00B84A80"/>
    <w:rsid w:val="00B84E9C"/>
    <w:rsid w:val="00B85522"/>
    <w:rsid w:val="00B86CE3"/>
    <w:rsid w:val="00B90E2A"/>
    <w:rsid w:val="00B90F2A"/>
    <w:rsid w:val="00B9198D"/>
    <w:rsid w:val="00B92D25"/>
    <w:rsid w:val="00B93008"/>
    <w:rsid w:val="00B9406D"/>
    <w:rsid w:val="00B94BA7"/>
    <w:rsid w:val="00B94E0E"/>
    <w:rsid w:val="00B9581F"/>
    <w:rsid w:val="00B96413"/>
    <w:rsid w:val="00B971B4"/>
    <w:rsid w:val="00B97CA3"/>
    <w:rsid w:val="00BA1872"/>
    <w:rsid w:val="00BA1913"/>
    <w:rsid w:val="00BA2188"/>
    <w:rsid w:val="00BA2BC9"/>
    <w:rsid w:val="00BA371C"/>
    <w:rsid w:val="00BA4641"/>
    <w:rsid w:val="00BA4A54"/>
    <w:rsid w:val="00BA4E66"/>
    <w:rsid w:val="00BA4E6C"/>
    <w:rsid w:val="00BA6EB7"/>
    <w:rsid w:val="00BA76A9"/>
    <w:rsid w:val="00BB0595"/>
    <w:rsid w:val="00BB2909"/>
    <w:rsid w:val="00BB2F36"/>
    <w:rsid w:val="00BB3E2B"/>
    <w:rsid w:val="00BB5D1C"/>
    <w:rsid w:val="00BB6552"/>
    <w:rsid w:val="00BB65E0"/>
    <w:rsid w:val="00BB6B9B"/>
    <w:rsid w:val="00BB754F"/>
    <w:rsid w:val="00BC0058"/>
    <w:rsid w:val="00BC07D4"/>
    <w:rsid w:val="00BC0A28"/>
    <w:rsid w:val="00BC0A5D"/>
    <w:rsid w:val="00BC0BE3"/>
    <w:rsid w:val="00BC1AD9"/>
    <w:rsid w:val="00BC3257"/>
    <w:rsid w:val="00BC32E7"/>
    <w:rsid w:val="00BC4F81"/>
    <w:rsid w:val="00BC5670"/>
    <w:rsid w:val="00BC58B9"/>
    <w:rsid w:val="00BC6519"/>
    <w:rsid w:val="00BC6AED"/>
    <w:rsid w:val="00BD019F"/>
    <w:rsid w:val="00BD2F13"/>
    <w:rsid w:val="00BD3056"/>
    <w:rsid w:val="00BD3846"/>
    <w:rsid w:val="00BD3E68"/>
    <w:rsid w:val="00BD40BD"/>
    <w:rsid w:val="00BD4E05"/>
    <w:rsid w:val="00BD52A2"/>
    <w:rsid w:val="00BD598A"/>
    <w:rsid w:val="00BD5C7A"/>
    <w:rsid w:val="00BD723F"/>
    <w:rsid w:val="00BD75B4"/>
    <w:rsid w:val="00BD7D14"/>
    <w:rsid w:val="00BE02B4"/>
    <w:rsid w:val="00BE28C1"/>
    <w:rsid w:val="00BE3492"/>
    <w:rsid w:val="00BE49EA"/>
    <w:rsid w:val="00BE4EC9"/>
    <w:rsid w:val="00BE5BC5"/>
    <w:rsid w:val="00BE631E"/>
    <w:rsid w:val="00BE6BEC"/>
    <w:rsid w:val="00BF0CCF"/>
    <w:rsid w:val="00BF0DE3"/>
    <w:rsid w:val="00BF0FC5"/>
    <w:rsid w:val="00BF10BC"/>
    <w:rsid w:val="00BF21AC"/>
    <w:rsid w:val="00BF24E2"/>
    <w:rsid w:val="00BF2E53"/>
    <w:rsid w:val="00BF352A"/>
    <w:rsid w:val="00BF3669"/>
    <w:rsid w:val="00BF3C0D"/>
    <w:rsid w:val="00BF4154"/>
    <w:rsid w:val="00BF55E3"/>
    <w:rsid w:val="00BF56BB"/>
    <w:rsid w:val="00BF6252"/>
    <w:rsid w:val="00BF711C"/>
    <w:rsid w:val="00BF748E"/>
    <w:rsid w:val="00BF789B"/>
    <w:rsid w:val="00C03309"/>
    <w:rsid w:val="00C0377F"/>
    <w:rsid w:val="00C037E0"/>
    <w:rsid w:val="00C054CC"/>
    <w:rsid w:val="00C06EDE"/>
    <w:rsid w:val="00C072FE"/>
    <w:rsid w:val="00C11ADE"/>
    <w:rsid w:val="00C126E0"/>
    <w:rsid w:val="00C12E39"/>
    <w:rsid w:val="00C13D47"/>
    <w:rsid w:val="00C14164"/>
    <w:rsid w:val="00C14C53"/>
    <w:rsid w:val="00C15D8E"/>
    <w:rsid w:val="00C163DE"/>
    <w:rsid w:val="00C167E0"/>
    <w:rsid w:val="00C17012"/>
    <w:rsid w:val="00C178FB"/>
    <w:rsid w:val="00C17DF9"/>
    <w:rsid w:val="00C201EB"/>
    <w:rsid w:val="00C207F6"/>
    <w:rsid w:val="00C20ACC"/>
    <w:rsid w:val="00C22B28"/>
    <w:rsid w:val="00C253D2"/>
    <w:rsid w:val="00C257B7"/>
    <w:rsid w:val="00C272E8"/>
    <w:rsid w:val="00C278B6"/>
    <w:rsid w:val="00C27C76"/>
    <w:rsid w:val="00C27EFE"/>
    <w:rsid w:val="00C30ABC"/>
    <w:rsid w:val="00C30B60"/>
    <w:rsid w:val="00C310B2"/>
    <w:rsid w:val="00C31FAA"/>
    <w:rsid w:val="00C33359"/>
    <w:rsid w:val="00C33E12"/>
    <w:rsid w:val="00C348D6"/>
    <w:rsid w:val="00C3504C"/>
    <w:rsid w:val="00C365E7"/>
    <w:rsid w:val="00C36E34"/>
    <w:rsid w:val="00C40388"/>
    <w:rsid w:val="00C404D7"/>
    <w:rsid w:val="00C404EE"/>
    <w:rsid w:val="00C4171B"/>
    <w:rsid w:val="00C42689"/>
    <w:rsid w:val="00C42988"/>
    <w:rsid w:val="00C42BD4"/>
    <w:rsid w:val="00C43FF0"/>
    <w:rsid w:val="00C44641"/>
    <w:rsid w:val="00C45511"/>
    <w:rsid w:val="00C45EF5"/>
    <w:rsid w:val="00C4646E"/>
    <w:rsid w:val="00C46B7E"/>
    <w:rsid w:val="00C474D6"/>
    <w:rsid w:val="00C47538"/>
    <w:rsid w:val="00C5099B"/>
    <w:rsid w:val="00C50A4E"/>
    <w:rsid w:val="00C51C37"/>
    <w:rsid w:val="00C520B1"/>
    <w:rsid w:val="00C522D6"/>
    <w:rsid w:val="00C52C52"/>
    <w:rsid w:val="00C5331B"/>
    <w:rsid w:val="00C53C88"/>
    <w:rsid w:val="00C53D16"/>
    <w:rsid w:val="00C54020"/>
    <w:rsid w:val="00C5406F"/>
    <w:rsid w:val="00C545C5"/>
    <w:rsid w:val="00C54817"/>
    <w:rsid w:val="00C54F35"/>
    <w:rsid w:val="00C55566"/>
    <w:rsid w:val="00C55FFD"/>
    <w:rsid w:val="00C57A01"/>
    <w:rsid w:val="00C57A2D"/>
    <w:rsid w:val="00C60B07"/>
    <w:rsid w:val="00C61D48"/>
    <w:rsid w:val="00C61D4B"/>
    <w:rsid w:val="00C621AC"/>
    <w:rsid w:val="00C62B0A"/>
    <w:rsid w:val="00C63848"/>
    <w:rsid w:val="00C63C52"/>
    <w:rsid w:val="00C63DCA"/>
    <w:rsid w:val="00C63F08"/>
    <w:rsid w:val="00C6528C"/>
    <w:rsid w:val="00C657B2"/>
    <w:rsid w:val="00C661E8"/>
    <w:rsid w:val="00C676B5"/>
    <w:rsid w:val="00C70080"/>
    <w:rsid w:val="00C70084"/>
    <w:rsid w:val="00C7090B"/>
    <w:rsid w:val="00C7235B"/>
    <w:rsid w:val="00C72E18"/>
    <w:rsid w:val="00C731AD"/>
    <w:rsid w:val="00C7380B"/>
    <w:rsid w:val="00C73B74"/>
    <w:rsid w:val="00C74421"/>
    <w:rsid w:val="00C74B76"/>
    <w:rsid w:val="00C75F2F"/>
    <w:rsid w:val="00C75FEE"/>
    <w:rsid w:val="00C76F1D"/>
    <w:rsid w:val="00C77937"/>
    <w:rsid w:val="00C77CA4"/>
    <w:rsid w:val="00C77D26"/>
    <w:rsid w:val="00C80B90"/>
    <w:rsid w:val="00C80BDF"/>
    <w:rsid w:val="00C815DF"/>
    <w:rsid w:val="00C81819"/>
    <w:rsid w:val="00C82FEE"/>
    <w:rsid w:val="00C831D3"/>
    <w:rsid w:val="00C84D39"/>
    <w:rsid w:val="00C85277"/>
    <w:rsid w:val="00C85806"/>
    <w:rsid w:val="00C85D76"/>
    <w:rsid w:val="00C86B1D"/>
    <w:rsid w:val="00C86D69"/>
    <w:rsid w:val="00C8735C"/>
    <w:rsid w:val="00C873AC"/>
    <w:rsid w:val="00C87DA6"/>
    <w:rsid w:val="00C91857"/>
    <w:rsid w:val="00C9213B"/>
    <w:rsid w:val="00C93462"/>
    <w:rsid w:val="00C935CF"/>
    <w:rsid w:val="00C94384"/>
    <w:rsid w:val="00C94A34"/>
    <w:rsid w:val="00C94C2B"/>
    <w:rsid w:val="00C94F73"/>
    <w:rsid w:val="00C95609"/>
    <w:rsid w:val="00C96F79"/>
    <w:rsid w:val="00C97CF9"/>
    <w:rsid w:val="00CA17DD"/>
    <w:rsid w:val="00CA1863"/>
    <w:rsid w:val="00CA1941"/>
    <w:rsid w:val="00CA26CE"/>
    <w:rsid w:val="00CA391D"/>
    <w:rsid w:val="00CA3ACD"/>
    <w:rsid w:val="00CA499C"/>
    <w:rsid w:val="00CA4F8B"/>
    <w:rsid w:val="00CA5445"/>
    <w:rsid w:val="00CB09DA"/>
    <w:rsid w:val="00CB0BD9"/>
    <w:rsid w:val="00CB0D29"/>
    <w:rsid w:val="00CB17D0"/>
    <w:rsid w:val="00CB1CAC"/>
    <w:rsid w:val="00CB1DE8"/>
    <w:rsid w:val="00CB1E3B"/>
    <w:rsid w:val="00CB1F1D"/>
    <w:rsid w:val="00CB427B"/>
    <w:rsid w:val="00CB51A3"/>
    <w:rsid w:val="00CB5AAF"/>
    <w:rsid w:val="00CB6795"/>
    <w:rsid w:val="00CB71F8"/>
    <w:rsid w:val="00CC05A0"/>
    <w:rsid w:val="00CC06E1"/>
    <w:rsid w:val="00CC147A"/>
    <w:rsid w:val="00CC180A"/>
    <w:rsid w:val="00CC1F61"/>
    <w:rsid w:val="00CC26DB"/>
    <w:rsid w:val="00CC300C"/>
    <w:rsid w:val="00CC35AE"/>
    <w:rsid w:val="00CC3DAA"/>
    <w:rsid w:val="00CC4C2C"/>
    <w:rsid w:val="00CC5057"/>
    <w:rsid w:val="00CC59A1"/>
    <w:rsid w:val="00CC767E"/>
    <w:rsid w:val="00CD078F"/>
    <w:rsid w:val="00CD0856"/>
    <w:rsid w:val="00CD121E"/>
    <w:rsid w:val="00CD185D"/>
    <w:rsid w:val="00CD24C1"/>
    <w:rsid w:val="00CD28F0"/>
    <w:rsid w:val="00CD2DE8"/>
    <w:rsid w:val="00CD389D"/>
    <w:rsid w:val="00CD3ED8"/>
    <w:rsid w:val="00CD4001"/>
    <w:rsid w:val="00CD44FA"/>
    <w:rsid w:val="00CD48AE"/>
    <w:rsid w:val="00CD497A"/>
    <w:rsid w:val="00CD761D"/>
    <w:rsid w:val="00CD76B5"/>
    <w:rsid w:val="00CD78B9"/>
    <w:rsid w:val="00CE2161"/>
    <w:rsid w:val="00CE2323"/>
    <w:rsid w:val="00CE2346"/>
    <w:rsid w:val="00CE6F0F"/>
    <w:rsid w:val="00CF002F"/>
    <w:rsid w:val="00CF0246"/>
    <w:rsid w:val="00CF1F23"/>
    <w:rsid w:val="00CF2483"/>
    <w:rsid w:val="00CF24E2"/>
    <w:rsid w:val="00CF393D"/>
    <w:rsid w:val="00CF4ABD"/>
    <w:rsid w:val="00CF4CF2"/>
    <w:rsid w:val="00CF59C2"/>
    <w:rsid w:val="00CF5A53"/>
    <w:rsid w:val="00CF5D28"/>
    <w:rsid w:val="00CF68B8"/>
    <w:rsid w:val="00CF6EAD"/>
    <w:rsid w:val="00CF6F1E"/>
    <w:rsid w:val="00D001F9"/>
    <w:rsid w:val="00D0036E"/>
    <w:rsid w:val="00D00BB7"/>
    <w:rsid w:val="00D01EAD"/>
    <w:rsid w:val="00D01F76"/>
    <w:rsid w:val="00D022B4"/>
    <w:rsid w:val="00D035B9"/>
    <w:rsid w:val="00D040B7"/>
    <w:rsid w:val="00D05105"/>
    <w:rsid w:val="00D0530E"/>
    <w:rsid w:val="00D05730"/>
    <w:rsid w:val="00D05A5E"/>
    <w:rsid w:val="00D060FF"/>
    <w:rsid w:val="00D064E8"/>
    <w:rsid w:val="00D06546"/>
    <w:rsid w:val="00D06572"/>
    <w:rsid w:val="00D065CD"/>
    <w:rsid w:val="00D12325"/>
    <w:rsid w:val="00D1249C"/>
    <w:rsid w:val="00D12761"/>
    <w:rsid w:val="00D13675"/>
    <w:rsid w:val="00D14487"/>
    <w:rsid w:val="00D145D1"/>
    <w:rsid w:val="00D15E7E"/>
    <w:rsid w:val="00D16058"/>
    <w:rsid w:val="00D16D81"/>
    <w:rsid w:val="00D16FDD"/>
    <w:rsid w:val="00D170C5"/>
    <w:rsid w:val="00D20016"/>
    <w:rsid w:val="00D207A7"/>
    <w:rsid w:val="00D2279F"/>
    <w:rsid w:val="00D22AF1"/>
    <w:rsid w:val="00D22E93"/>
    <w:rsid w:val="00D232C2"/>
    <w:rsid w:val="00D242DA"/>
    <w:rsid w:val="00D247EC"/>
    <w:rsid w:val="00D25058"/>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3427"/>
    <w:rsid w:val="00D345D4"/>
    <w:rsid w:val="00D3462C"/>
    <w:rsid w:val="00D34DEB"/>
    <w:rsid w:val="00D35198"/>
    <w:rsid w:val="00D3584B"/>
    <w:rsid w:val="00D35A85"/>
    <w:rsid w:val="00D35F97"/>
    <w:rsid w:val="00D36964"/>
    <w:rsid w:val="00D37A1A"/>
    <w:rsid w:val="00D4081B"/>
    <w:rsid w:val="00D413C3"/>
    <w:rsid w:val="00D4152E"/>
    <w:rsid w:val="00D42240"/>
    <w:rsid w:val="00D427C3"/>
    <w:rsid w:val="00D4294F"/>
    <w:rsid w:val="00D42EB8"/>
    <w:rsid w:val="00D43D3C"/>
    <w:rsid w:val="00D43E0B"/>
    <w:rsid w:val="00D441E2"/>
    <w:rsid w:val="00D44374"/>
    <w:rsid w:val="00D44932"/>
    <w:rsid w:val="00D44992"/>
    <w:rsid w:val="00D45094"/>
    <w:rsid w:val="00D46111"/>
    <w:rsid w:val="00D4662F"/>
    <w:rsid w:val="00D46F1B"/>
    <w:rsid w:val="00D475FB"/>
    <w:rsid w:val="00D47C16"/>
    <w:rsid w:val="00D502AF"/>
    <w:rsid w:val="00D50546"/>
    <w:rsid w:val="00D50764"/>
    <w:rsid w:val="00D50C12"/>
    <w:rsid w:val="00D51034"/>
    <w:rsid w:val="00D514A9"/>
    <w:rsid w:val="00D518CC"/>
    <w:rsid w:val="00D51A77"/>
    <w:rsid w:val="00D5267B"/>
    <w:rsid w:val="00D53649"/>
    <w:rsid w:val="00D53830"/>
    <w:rsid w:val="00D54FB3"/>
    <w:rsid w:val="00D553B8"/>
    <w:rsid w:val="00D55889"/>
    <w:rsid w:val="00D56B5F"/>
    <w:rsid w:val="00D577C2"/>
    <w:rsid w:val="00D57A3F"/>
    <w:rsid w:val="00D57AF0"/>
    <w:rsid w:val="00D60993"/>
    <w:rsid w:val="00D61815"/>
    <w:rsid w:val="00D627E3"/>
    <w:rsid w:val="00D62D9D"/>
    <w:rsid w:val="00D62ECD"/>
    <w:rsid w:val="00D64426"/>
    <w:rsid w:val="00D64475"/>
    <w:rsid w:val="00D650E6"/>
    <w:rsid w:val="00D65D78"/>
    <w:rsid w:val="00D66B04"/>
    <w:rsid w:val="00D67BC5"/>
    <w:rsid w:val="00D7021B"/>
    <w:rsid w:val="00D70D33"/>
    <w:rsid w:val="00D71862"/>
    <w:rsid w:val="00D71E7F"/>
    <w:rsid w:val="00D71FBA"/>
    <w:rsid w:val="00D7239B"/>
    <w:rsid w:val="00D72B5D"/>
    <w:rsid w:val="00D73077"/>
    <w:rsid w:val="00D730E7"/>
    <w:rsid w:val="00D736A2"/>
    <w:rsid w:val="00D73C57"/>
    <w:rsid w:val="00D742FF"/>
    <w:rsid w:val="00D74E74"/>
    <w:rsid w:val="00D758B3"/>
    <w:rsid w:val="00D75EA0"/>
    <w:rsid w:val="00D76ADC"/>
    <w:rsid w:val="00D77413"/>
    <w:rsid w:val="00D77603"/>
    <w:rsid w:val="00D80B04"/>
    <w:rsid w:val="00D81F10"/>
    <w:rsid w:val="00D82798"/>
    <w:rsid w:val="00D82B94"/>
    <w:rsid w:val="00D82BF2"/>
    <w:rsid w:val="00D84A57"/>
    <w:rsid w:val="00D87307"/>
    <w:rsid w:val="00D874DF"/>
    <w:rsid w:val="00D87A12"/>
    <w:rsid w:val="00D930E1"/>
    <w:rsid w:val="00D93465"/>
    <w:rsid w:val="00D9354D"/>
    <w:rsid w:val="00D93D64"/>
    <w:rsid w:val="00D9415C"/>
    <w:rsid w:val="00D942CC"/>
    <w:rsid w:val="00D944E4"/>
    <w:rsid w:val="00D94D87"/>
    <w:rsid w:val="00D95B31"/>
    <w:rsid w:val="00D95DCC"/>
    <w:rsid w:val="00D962DC"/>
    <w:rsid w:val="00D97E6C"/>
    <w:rsid w:val="00DA180C"/>
    <w:rsid w:val="00DA18A2"/>
    <w:rsid w:val="00DA3E7B"/>
    <w:rsid w:val="00DA3F17"/>
    <w:rsid w:val="00DA418E"/>
    <w:rsid w:val="00DA4419"/>
    <w:rsid w:val="00DA451D"/>
    <w:rsid w:val="00DA470D"/>
    <w:rsid w:val="00DA4CC5"/>
    <w:rsid w:val="00DA56DB"/>
    <w:rsid w:val="00DA6452"/>
    <w:rsid w:val="00DA6FE9"/>
    <w:rsid w:val="00DA731E"/>
    <w:rsid w:val="00DA7925"/>
    <w:rsid w:val="00DB012A"/>
    <w:rsid w:val="00DB031E"/>
    <w:rsid w:val="00DB040B"/>
    <w:rsid w:val="00DB0AB8"/>
    <w:rsid w:val="00DB0D2A"/>
    <w:rsid w:val="00DB11CD"/>
    <w:rsid w:val="00DB152E"/>
    <w:rsid w:val="00DB1DAB"/>
    <w:rsid w:val="00DB39D4"/>
    <w:rsid w:val="00DB3A47"/>
    <w:rsid w:val="00DB3C47"/>
    <w:rsid w:val="00DB3FE4"/>
    <w:rsid w:val="00DB46D0"/>
    <w:rsid w:val="00DB46DF"/>
    <w:rsid w:val="00DB49B6"/>
    <w:rsid w:val="00DB4E06"/>
    <w:rsid w:val="00DB6A80"/>
    <w:rsid w:val="00DB6C06"/>
    <w:rsid w:val="00DB7530"/>
    <w:rsid w:val="00DB7B06"/>
    <w:rsid w:val="00DC043D"/>
    <w:rsid w:val="00DC2610"/>
    <w:rsid w:val="00DC2793"/>
    <w:rsid w:val="00DC318A"/>
    <w:rsid w:val="00DC3A9D"/>
    <w:rsid w:val="00DC4004"/>
    <w:rsid w:val="00DC4243"/>
    <w:rsid w:val="00DC47E2"/>
    <w:rsid w:val="00DC5584"/>
    <w:rsid w:val="00DC5B01"/>
    <w:rsid w:val="00DC6C1E"/>
    <w:rsid w:val="00DC6CE6"/>
    <w:rsid w:val="00DC7255"/>
    <w:rsid w:val="00DC72CE"/>
    <w:rsid w:val="00DC7951"/>
    <w:rsid w:val="00DD1C4B"/>
    <w:rsid w:val="00DD1F7B"/>
    <w:rsid w:val="00DD229E"/>
    <w:rsid w:val="00DD3029"/>
    <w:rsid w:val="00DD55E0"/>
    <w:rsid w:val="00DD594A"/>
    <w:rsid w:val="00DE18A3"/>
    <w:rsid w:val="00DE1904"/>
    <w:rsid w:val="00DE1DAA"/>
    <w:rsid w:val="00DE3B50"/>
    <w:rsid w:val="00DE3DBB"/>
    <w:rsid w:val="00DE43A2"/>
    <w:rsid w:val="00DE4A74"/>
    <w:rsid w:val="00DE4B05"/>
    <w:rsid w:val="00DE541C"/>
    <w:rsid w:val="00DE737B"/>
    <w:rsid w:val="00DE7D52"/>
    <w:rsid w:val="00DF0BB7"/>
    <w:rsid w:val="00DF100B"/>
    <w:rsid w:val="00DF11B7"/>
    <w:rsid w:val="00DF1225"/>
    <w:rsid w:val="00DF4359"/>
    <w:rsid w:val="00DF712A"/>
    <w:rsid w:val="00DF73C1"/>
    <w:rsid w:val="00DF7511"/>
    <w:rsid w:val="00DF7751"/>
    <w:rsid w:val="00E009B1"/>
    <w:rsid w:val="00E00BC3"/>
    <w:rsid w:val="00E011D7"/>
    <w:rsid w:val="00E02000"/>
    <w:rsid w:val="00E028C3"/>
    <w:rsid w:val="00E031BB"/>
    <w:rsid w:val="00E0417B"/>
    <w:rsid w:val="00E0576C"/>
    <w:rsid w:val="00E068BC"/>
    <w:rsid w:val="00E06B68"/>
    <w:rsid w:val="00E073F0"/>
    <w:rsid w:val="00E10761"/>
    <w:rsid w:val="00E1096A"/>
    <w:rsid w:val="00E11D7A"/>
    <w:rsid w:val="00E11EEB"/>
    <w:rsid w:val="00E12607"/>
    <w:rsid w:val="00E128F2"/>
    <w:rsid w:val="00E13E5A"/>
    <w:rsid w:val="00E13EE4"/>
    <w:rsid w:val="00E16463"/>
    <w:rsid w:val="00E1652F"/>
    <w:rsid w:val="00E16F82"/>
    <w:rsid w:val="00E17F6F"/>
    <w:rsid w:val="00E20B20"/>
    <w:rsid w:val="00E239D1"/>
    <w:rsid w:val="00E246B9"/>
    <w:rsid w:val="00E250C5"/>
    <w:rsid w:val="00E26727"/>
    <w:rsid w:val="00E26970"/>
    <w:rsid w:val="00E2728F"/>
    <w:rsid w:val="00E27791"/>
    <w:rsid w:val="00E2789D"/>
    <w:rsid w:val="00E30EF5"/>
    <w:rsid w:val="00E30F2D"/>
    <w:rsid w:val="00E31651"/>
    <w:rsid w:val="00E319DB"/>
    <w:rsid w:val="00E31AFC"/>
    <w:rsid w:val="00E3250F"/>
    <w:rsid w:val="00E3381A"/>
    <w:rsid w:val="00E3409E"/>
    <w:rsid w:val="00E348D0"/>
    <w:rsid w:val="00E34F76"/>
    <w:rsid w:val="00E35558"/>
    <w:rsid w:val="00E35BFF"/>
    <w:rsid w:val="00E36E99"/>
    <w:rsid w:val="00E37BE5"/>
    <w:rsid w:val="00E40793"/>
    <w:rsid w:val="00E40CE8"/>
    <w:rsid w:val="00E41A27"/>
    <w:rsid w:val="00E41AB4"/>
    <w:rsid w:val="00E42737"/>
    <w:rsid w:val="00E438E4"/>
    <w:rsid w:val="00E43EF4"/>
    <w:rsid w:val="00E44906"/>
    <w:rsid w:val="00E45C77"/>
    <w:rsid w:val="00E4608B"/>
    <w:rsid w:val="00E46C5D"/>
    <w:rsid w:val="00E46D7F"/>
    <w:rsid w:val="00E46F66"/>
    <w:rsid w:val="00E501D3"/>
    <w:rsid w:val="00E51252"/>
    <w:rsid w:val="00E53A01"/>
    <w:rsid w:val="00E54768"/>
    <w:rsid w:val="00E549D8"/>
    <w:rsid w:val="00E54FB7"/>
    <w:rsid w:val="00E564C4"/>
    <w:rsid w:val="00E567C9"/>
    <w:rsid w:val="00E57E1A"/>
    <w:rsid w:val="00E604C4"/>
    <w:rsid w:val="00E60809"/>
    <w:rsid w:val="00E60CAE"/>
    <w:rsid w:val="00E61300"/>
    <w:rsid w:val="00E635B9"/>
    <w:rsid w:val="00E65D15"/>
    <w:rsid w:val="00E66CD8"/>
    <w:rsid w:val="00E67802"/>
    <w:rsid w:val="00E67EE5"/>
    <w:rsid w:val="00E67EEB"/>
    <w:rsid w:val="00E7013A"/>
    <w:rsid w:val="00E72C6B"/>
    <w:rsid w:val="00E73920"/>
    <w:rsid w:val="00E7397B"/>
    <w:rsid w:val="00E73AB7"/>
    <w:rsid w:val="00E73C5E"/>
    <w:rsid w:val="00E74F5D"/>
    <w:rsid w:val="00E76034"/>
    <w:rsid w:val="00E77C9F"/>
    <w:rsid w:val="00E80440"/>
    <w:rsid w:val="00E817E0"/>
    <w:rsid w:val="00E82EE4"/>
    <w:rsid w:val="00E831E7"/>
    <w:rsid w:val="00E843B5"/>
    <w:rsid w:val="00E84A3B"/>
    <w:rsid w:val="00E85307"/>
    <w:rsid w:val="00E85B0A"/>
    <w:rsid w:val="00E86556"/>
    <w:rsid w:val="00E87742"/>
    <w:rsid w:val="00E907E4"/>
    <w:rsid w:val="00E90A24"/>
    <w:rsid w:val="00E90C34"/>
    <w:rsid w:val="00E919AC"/>
    <w:rsid w:val="00E92919"/>
    <w:rsid w:val="00E93499"/>
    <w:rsid w:val="00E93CB3"/>
    <w:rsid w:val="00E946A6"/>
    <w:rsid w:val="00E947E4"/>
    <w:rsid w:val="00E9480A"/>
    <w:rsid w:val="00E9616B"/>
    <w:rsid w:val="00E96A29"/>
    <w:rsid w:val="00E96B28"/>
    <w:rsid w:val="00E96FE6"/>
    <w:rsid w:val="00E973A1"/>
    <w:rsid w:val="00EA1059"/>
    <w:rsid w:val="00EA15E4"/>
    <w:rsid w:val="00EA1D43"/>
    <w:rsid w:val="00EA4C04"/>
    <w:rsid w:val="00EA4EC9"/>
    <w:rsid w:val="00EA568E"/>
    <w:rsid w:val="00EA5E0F"/>
    <w:rsid w:val="00EA6ACC"/>
    <w:rsid w:val="00EA6FE4"/>
    <w:rsid w:val="00EA713F"/>
    <w:rsid w:val="00EA798D"/>
    <w:rsid w:val="00EA7F4C"/>
    <w:rsid w:val="00EB1D47"/>
    <w:rsid w:val="00EB2146"/>
    <w:rsid w:val="00EB2317"/>
    <w:rsid w:val="00EB26C6"/>
    <w:rsid w:val="00EB279B"/>
    <w:rsid w:val="00EB2ABB"/>
    <w:rsid w:val="00EB2B18"/>
    <w:rsid w:val="00EB4F83"/>
    <w:rsid w:val="00EB584C"/>
    <w:rsid w:val="00EB5863"/>
    <w:rsid w:val="00EB5CB0"/>
    <w:rsid w:val="00EB5D88"/>
    <w:rsid w:val="00EB6D14"/>
    <w:rsid w:val="00EB7307"/>
    <w:rsid w:val="00EB772D"/>
    <w:rsid w:val="00EC09D8"/>
    <w:rsid w:val="00EC14B0"/>
    <w:rsid w:val="00EC204E"/>
    <w:rsid w:val="00EC249E"/>
    <w:rsid w:val="00EC2CFF"/>
    <w:rsid w:val="00EC2DFB"/>
    <w:rsid w:val="00EC37EE"/>
    <w:rsid w:val="00EC4904"/>
    <w:rsid w:val="00EC4DF6"/>
    <w:rsid w:val="00EC5F2F"/>
    <w:rsid w:val="00EC651E"/>
    <w:rsid w:val="00EC65E5"/>
    <w:rsid w:val="00EC692E"/>
    <w:rsid w:val="00EC745E"/>
    <w:rsid w:val="00EC763E"/>
    <w:rsid w:val="00EC775C"/>
    <w:rsid w:val="00EC7EAF"/>
    <w:rsid w:val="00EC7ED4"/>
    <w:rsid w:val="00ED06AA"/>
    <w:rsid w:val="00ED1327"/>
    <w:rsid w:val="00ED1876"/>
    <w:rsid w:val="00ED1B99"/>
    <w:rsid w:val="00ED2159"/>
    <w:rsid w:val="00ED27C3"/>
    <w:rsid w:val="00ED2AE2"/>
    <w:rsid w:val="00ED2C5A"/>
    <w:rsid w:val="00ED2E4A"/>
    <w:rsid w:val="00ED33AE"/>
    <w:rsid w:val="00ED33EA"/>
    <w:rsid w:val="00ED3775"/>
    <w:rsid w:val="00ED3DE2"/>
    <w:rsid w:val="00ED434D"/>
    <w:rsid w:val="00ED4A6D"/>
    <w:rsid w:val="00ED6D4A"/>
    <w:rsid w:val="00ED721A"/>
    <w:rsid w:val="00ED738C"/>
    <w:rsid w:val="00ED7918"/>
    <w:rsid w:val="00ED7FD3"/>
    <w:rsid w:val="00EE0E5D"/>
    <w:rsid w:val="00EE11C2"/>
    <w:rsid w:val="00EE2A61"/>
    <w:rsid w:val="00EE3663"/>
    <w:rsid w:val="00EE41C4"/>
    <w:rsid w:val="00EE56A9"/>
    <w:rsid w:val="00EE5A27"/>
    <w:rsid w:val="00EE5EBC"/>
    <w:rsid w:val="00EE62C5"/>
    <w:rsid w:val="00EE6E77"/>
    <w:rsid w:val="00EE76A9"/>
    <w:rsid w:val="00EE799E"/>
    <w:rsid w:val="00EE7CA8"/>
    <w:rsid w:val="00EE7FA7"/>
    <w:rsid w:val="00EF0322"/>
    <w:rsid w:val="00EF1093"/>
    <w:rsid w:val="00EF1DFF"/>
    <w:rsid w:val="00EF1FCB"/>
    <w:rsid w:val="00EF21C3"/>
    <w:rsid w:val="00EF2E6B"/>
    <w:rsid w:val="00EF3049"/>
    <w:rsid w:val="00EF54D1"/>
    <w:rsid w:val="00EF67BB"/>
    <w:rsid w:val="00EF72F9"/>
    <w:rsid w:val="00F0021E"/>
    <w:rsid w:val="00F0030E"/>
    <w:rsid w:val="00F00CD1"/>
    <w:rsid w:val="00F00D9B"/>
    <w:rsid w:val="00F01E6B"/>
    <w:rsid w:val="00F0241C"/>
    <w:rsid w:val="00F031EE"/>
    <w:rsid w:val="00F03219"/>
    <w:rsid w:val="00F04066"/>
    <w:rsid w:val="00F0465B"/>
    <w:rsid w:val="00F05759"/>
    <w:rsid w:val="00F064EC"/>
    <w:rsid w:val="00F06BF2"/>
    <w:rsid w:val="00F07F39"/>
    <w:rsid w:val="00F10CB9"/>
    <w:rsid w:val="00F110CD"/>
    <w:rsid w:val="00F110D5"/>
    <w:rsid w:val="00F12351"/>
    <w:rsid w:val="00F126C8"/>
    <w:rsid w:val="00F13C24"/>
    <w:rsid w:val="00F144AD"/>
    <w:rsid w:val="00F1490A"/>
    <w:rsid w:val="00F14CF4"/>
    <w:rsid w:val="00F15193"/>
    <w:rsid w:val="00F16739"/>
    <w:rsid w:val="00F16DE2"/>
    <w:rsid w:val="00F2052B"/>
    <w:rsid w:val="00F22183"/>
    <w:rsid w:val="00F2260F"/>
    <w:rsid w:val="00F231D6"/>
    <w:rsid w:val="00F242AD"/>
    <w:rsid w:val="00F247F2"/>
    <w:rsid w:val="00F2518F"/>
    <w:rsid w:val="00F252A8"/>
    <w:rsid w:val="00F265F7"/>
    <w:rsid w:val="00F27FA6"/>
    <w:rsid w:val="00F3061D"/>
    <w:rsid w:val="00F31FB4"/>
    <w:rsid w:val="00F32101"/>
    <w:rsid w:val="00F32C11"/>
    <w:rsid w:val="00F32F95"/>
    <w:rsid w:val="00F3356D"/>
    <w:rsid w:val="00F33DC8"/>
    <w:rsid w:val="00F34444"/>
    <w:rsid w:val="00F34933"/>
    <w:rsid w:val="00F35AE6"/>
    <w:rsid w:val="00F378F1"/>
    <w:rsid w:val="00F403A1"/>
    <w:rsid w:val="00F403DB"/>
    <w:rsid w:val="00F4065A"/>
    <w:rsid w:val="00F4275C"/>
    <w:rsid w:val="00F431CF"/>
    <w:rsid w:val="00F434B2"/>
    <w:rsid w:val="00F44D7F"/>
    <w:rsid w:val="00F45693"/>
    <w:rsid w:val="00F457A0"/>
    <w:rsid w:val="00F46CD2"/>
    <w:rsid w:val="00F52339"/>
    <w:rsid w:val="00F5277A"/>
    <w:rsid w:val="00F532E8"/>
    <w:rsid w:val="00F537FF"/>
    <w:rsid w:val="00F53953"/>
    <w:rsid w:val="00F540F9"/>
    <w:rsid w:val="00F54E36"/>
    <w:rsid w:val="00F560FE"/>
    <w:rsid w:val="00F60CD6"/>
    <w:rsid w:val="00F6111C"/>
    <w:rsid w:val="00F614C0"/>
    <w:rsid w:val="00F61647"/>
    <w:rsid w:val="00F657CF"/>
    <w:rsid w:val="00F65808"/>
    <w:rsid w:val="00F6587D"/>
    <w:rsid w:val="00F66A00"/>
    <w:rsid w:val="00F66CFB"/>
    <w:rsid w:val="00F705C7"/>
    <w:rsid w:val="00F70988"/>
    <w:rsid w:val="00F70C73"/>
    <w:rsid w:val="00F713A3"/>
    <w:rsid w:val="00F71A8F"/>
    <w:rsid w:val="00F73886"/>
    <w:rsid w:val="00F750CA"/>
    <w:rsid w:val="00F75330"/>
    <w:rsid w:val="00F75B66"/>
    <w:rsid w:val="00F7639A"/>
    <w:rsid w:val="00F76A8B"/>
    <w:rsid w:val="00F76BD9"/>
    <w:rsid w:val="00F77141"/>
    <w:rsid w:val="00F80318"/>
    <w:rsid w:val="00F80703"/>
    <w:rsid w:val="00F80948"/>
    <w:rsid w:val="00F81387"/>
    <w:rsid w:val="00F82134"/>
    <w:rsid w:val="00F822E3"/>
    <w:rsid w:val="00F8283D"/>
    <w:rsid w:val="00F82866"/>
    <w:rsid w:val="00F841BB"/>
    <w:rsid w:val="00F841FB"/>
    <w:rsid w:val="00F84421"/>
    <w:rsid w:val="00F8449B"/>
    <w:rsid w:val="00F84B44"/>
    <w:rsid w:val="00F85691"/>
    <w:rsid w:val="00F85F92"/>
    <w:rsid w:val="00F85F96"/>
    <w:rsid w:val="00F86653"/>
    <w:rsid w:val="00F868FB"/>
    <w:rsid w:val="00F86904"/>
    <w:rsid w:val="00F87032"/>
    <w:rsid w:val="00F87094"/>
    <w:rsid w:val="00F87AB3"/>
    <w:rsid w:val="00F87F6E"/>
    <w:rsid w:val="00F9007C"/>
    <w:rsid w:val="00F90AFC"/>
    <w:rsid w:val="00F913DC"/>
    <w:rsid w:val="00F91DDA"/>
    <w:rsid w:val="00F930FD"/>
    <w:rsid w:val="00F93774"/>
    <w:rsid w:val="00F9397A"/>
    <w:rsid w:val="00F93A37"/>
    <w:rsid w:val="00F94182"/>
    <w:rsid w:val="00F9431F"/>
    <w:rsid w:val="00F944D9"/>
    <w:rsid w:val="00F94DB3"/>
    <w:rsid w:val="00F96500"/>
    <w:rsid w:val="00F975F4"/>
    <w:rsid w:val="00FA1D89"/>
    <w:rsid w:val="00FA31E7"/>
    <w:rsid w:val="00FA413A"/>
    <w:rsid w:val="00FA4144"/>
    <w:rsid w:val="00FA4D52"/>
    <w:rsid w:val="00FA4DDF"/>
    <w:rsid w:val="00FA645E"/>
    <w:rsid w:val="00FA6A1E"/>
    <w:rsid w:val="00FA6E7F"/>
    <w:rsid w:val="00FA7114"/>
    <w:rsid w:val="00FA7973"/>
    <w:rsid w:val="00FA7E9C"/>
    <w:rsid w:val="00FB052D"/>
    <w:rsid w:val="00FB2101"/>
    <w:rsid w:val="00FB22D7"/>
    <w:rsid w:val="00FB2379"/>
    <w:rsid w:val="00FB3CB7"/>
    <w:rsid w:val="00FB4B8A"/>
    <w:rsid w:val="00FB5152"/>
    <w:rsid w:val="00FB5F8F"/>
    <w:rsid w:val="00FB680E"/>
    <w:rsid w:val="00FB6B73"/>
    <w:rsid w:val="00FB7008"/>
    <w:rsid w:val="00FB7650"/>
    <w:rsid w:val="00FB7A0B"/>
    <w:rsid w:val="00FC0065"/>
    <w:rsid w:val="00FC062F"/>
    <w:rsid w:val="00FC0754"/>
    <w:rsid w:val="00FC3AEE"/>
    <w:rsid w:val="00FC55A5"/>
    <w:rsid w:val="00FC5DF9"/>
    <w:rsid w:val="00FC6060"/>
    <w:rsid w:val="00FC6238"/>
    <w:rsid w:val="00FC7951"/>
    <w:rsid w:val="00FC7C32"/>
    <w:rsid w:val="00FC7EAE"/>
    <w:rsid w:val="00FD0F68"/>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29E6"/>
    <w:rsid w:val="00FE3770"/>
    <w:rsid w:val="00FE497B"/>
    <w:rsid w:val="00FE4C88"/>
    <w:rsid w:val="00FE515A"/>
    <w:rsid w:val="00FE5421"/>
    <w:rsid w:val="00FE5624"/>
    <w:rsid w:val="00FE5703"/>
    <w:rsid w:val="00FE5D2C"/>
    <w:rsid w:val="00FE5FBF"/>
    <w:rsid w:val="00FE6919"/>
    <w:rsid w:val="00FE6C25"/>
    <w:rsid w:val="00FE7CF9"/>
    <w:rsid w:val="00FF033A"/>
    <w:rsid w:val="00FF0397"/>
    <w:rsid w:val="00FF0964"/>
    <w:rsid w:val="00FF0F67"/>
    <w:rsid w:val="00FF16F2"/>
    <w:rsid w:val="00FF1F9B"/>
    <w:rsid w:val="00FF2611"/>
    <w:rsid w:val="00FF2B42"/>
    <w:rsid w:val="00FF2D5B"/>
    <w:rsid w:val="00FF3B7F"/>
    <w:rsid w:val="00FF4F92"/>
    <w:rsid w:val="00FF5351"/>
    <w:rsid w:val="00FF5428"/>
    <w:rsid w:val="00FF54EB"/>
    <w:rsid w:val="00FF6822"/>
    <w:rsid w:val="00FF73D0"/>
    <w:rsid w:val="016A8EEF"/>
    <w:rsid w:val="01AC2D60"/>
    <w:rsid w:val="01BC7296"/>
    <w:rsid w:val="01E6FF7C"/>
    <w:rsid w:val="02F8B489"/>
    <w:rsid w:val="033DB610"/>
    <w:rsid w:val="03491455"/>
    <w:rsid w:val="0383E850"/>
    <w:rsid w:val="03A919D6"/>
    <w:rsid w:val="03FC7C8C"/>
    <w:rsid w:val="040A21AF"/>
    <w:rsid w:val="044D1831"/>
    <w:rsid w:val="0496BD94"/>
    <w:rsid w:val="050F1C72"/>
    <w:rsid w:val="0533F530"/>
    <w:rsid w:val="05390A47"/>
    <w:rsid w:val="05A5C55C"/>
    <w:rsid w:val="05B5E4B5"/>
    <w:rsid w:val="05C6532D"/>
    <w:rsid w:val="05DE1F8D"/>
    <w:rsid w:val="0606722E"/>
    <w:rsid w:val="06AC375E"/>
    <w:rsid w:val="06BA53E3"/>
    <w:rsid w:val="06C116FD"/>
    <w:rsid w:val="070064E9"/>
    <w:rsid w:val="0704BB2E"/>
    <w:rsid w:val="07B39E99"/>
    <w:rsid w:val="07BA243F"/>
    <w:rsid w:val="0811CB5E"/>
    <w:rsid w:val="08B9D15B"/>
    <w:rsid w:val="09086CC6"/>
    <w:rsid w:val="09115610"/>
    <w:rsid w:val="0912C6E4"/>
    <w:rsid w:val="0960B8B2"/>
    <w:rsid w:val="09C0678C"/>
    <w:rsid w:val="0A531494"/>
    <w:rsid w:val="0A73DF2E"/>
    <w:rsid w:val="0AF4531A"/>
    <w:rsid w:val="0B4B3368"/>
    <w:rsid w:val="0B5B204D"/>
    <w:rsid w:val="0B7B0FD4"/>
    <w:rsid w:val="0BB4A1F0"/>
    <w:rsid w:val="0C177750"/>
    <w:rsid w:val="0C365EA4"/>
    <w:rsid w:val="0C7C81B0"/>
    <w:rsid w:val="0C8FD75C"/>
    <w:rsid w:val="0D0EDE05"/>
    <w:rsid w:val="0D32F93C"/>
    <w:rsid w:val="0D5B7386"/>
    <w:rsid w:val="0D973998"/>
    <w:rsid w:val="0DE61553"/>
    <w:rsid w:val="0E29498A"/>
    <w:rsid w:val="0E5A3E35"/>
    <w:rsid w:val="0E63D3C4"/>
    <w:rsid w:val="0E836649"/>
    <w:rsid w:val="0E8A53A6"/>
    <w:rsid w:val="0ED41F8D"/>
    <w:rsid w:val="0EFDD77C"/>
    <w:rsid w:val="0F0C63F5"/>
    <w:rsid w:val="0F280164"/>
    <w:rsid w:val="0F728F80"/>
    <w:rsid w:val="0F88C7F4"/>
    <w:rsid w:val="0FCC1D01"/>
    <w:rsid w:val="0FE63526"/>
    <w:rsid w:val="103E17AD"/>
    <w:rsid w:val="10469032"/>
    <w:rsid w:val="10479E63"/>
    <w:rsid w:val="10715F86"/>
    <w:rsid w:val="108DEE61"/>
    <w:rsid w:val="109D58B0"/>
    <w:rsid w:val="10E807B4"/>
    <w:rsid w:val="10FE28B3"/>
    <w:rsid w:val="11194638"/>
    <w:rsid w:val="116D670A"/>
    <w:rsid w:val="1176A1C6"/>
    <w:rsid w:val="11A2E14B"/>
    <w:rsid w:val="11B43048"/>
    <w:rsid w:val="12110160"/>
    <w:rsid w:val="1263C003"/>
    <w:rsid w:val="12BEB00D"/>
    <w:rsid w:val="1328B26E"/>
    <w:rsid w:val="1351E159"/>
    <w:rsid w:val="135DB1C9"/>
    <w:rsid w:val="141204DA"/>
    <w:rsid w:val="145B9461"/>
    <w:rsid w:val="148CD9BB"/>
    <w:rsid w:val="14A054AA"/>
    <w:rsid w:val="14A7980B"/>
    <w:rsid w:val="14B19DDC"/>
    <w:rsid w:val="14EC58AA"/>
    <w:rsid w:val="15155F01"/>
    <w:rsid w:val="1540DA34"/>
    <w:rsid w:val="1543DF78"/>
    <w:rsid w:val="15681DA5"/>
    <w:rsid w:val="161BB13A"/>
    <w:rsid w:val="16343A3F"/>
    <w:rsid w:val="16512788"/>
    <w:rsid w:val="1703FA0C"/>
    <w:rsid w:val="175CECC1"/>
    <w:rsid w:val="176B25A9"/>
    <w:rsid w:val="176E8ADE"/>
    <w:rsid w:val="17B98F65"/>
    <w:rsid w:val="17F74E1B"/>
    <w:rsid w:val="17FC2138"/>
    <w:rsid w:val="1825846E"/>
    <w:rsid w:val="184204ED"/>
    <w:rsid w:val="1849C56A"/>
    <w:rsid w:val="18B67078"/>
    <w:rsid w:val="1915AFB6"/>
    <w:rsid w:val="1945B1FC"/>
    <w:rsid w:val="1954DCBA"/>
    <w:rsid w:val="1A1A2A3F"/>
    <w:rsid w:val="1A219784"/>
    <w:rsid w:val="1A482832"/>
    <w:rsid w:val="1AD05904"/>
    <w:rsid w:val="1AFE20B6"/>
    <w:rsid w:val="1B00861D"/>
    <w:rsid w:val="1B279BA9"/>
    <w:rsid w:val="1B69F347"/>
    <w:rsid w:val="1B7231A5"/>
    <w:rsid w:val="1BADB956"/>
    <w:rsid w:val="1BE6CAD8"/>
    <w:rsid w:val="1C231C7B"/>
    <w:rsid w:val="1C2DB5CF"/>
    <w:rsid w:val="1C726F4E"/>
    <w:rsid w:val="1C8E0C57"/>
    <w:rsid w:val="1CCEFC98"/>
    <w:rsid w:val="1D1DB117"/>
    <w:rsid w:val="1D3F0ADE"/>
    <w:rsid w:val="1D41F4F5"/>
    <w:rsid w:val="1D9A8466"/>
    <w:rsid w:val="1D9E6F56"/>
    <w:rsid w:val="1DBAFE4C"/>
    <w:rsid w:val="1DE2135A"/>
    <w:rsid w:val="1E072584"/>
    <w:rsid w:val="1E8211F6"/>
    <w:rsid w:val="1E97CC01"/>
    <w:rsid w:val="1ECC2FD8"/>
    <w:rsid w:val="1F0D38D6"/>
    <w:rsid w:val="1FAE4E7B"/>
    <w:rsid w:val="1FEF8707"/>
    <w:rsid w:val="20161CAE"/>
    <w:rsid w:val="207C5373"/>
    <w:rsid w:val="20809F63"/>
    <w:rsid w:val="20B6CDF1"/>
    <w:rsid w:val="20BC047E"/>
    <w:rsid w:val="20C9F325"/>
    <w:rsid w:val="20EEC570"/>
    <w:rsid w:val="21A092C4"/>
    <w:rsid w:val="21A61277"/>
    <w:rsid w:val="21DCF03E"/>
    <w:rsid w:val="221A1418"/>
    <w:rsid w:val="221ECD61"/>
    <w:rsid w:val="22767F34"/>
    <w:rsid w:val="22D3BF88"/>
    <w:rsid w:val="22E3C1A0"/>
    <w:rsid w:val="2311BFBD"/>
    <w:rsid w:val="2325766C"/>
    <w:rsid w:val="233C9985"/>
    <w:rsid w:val="233FF8B8"/>
    <w:rsid w:val="2351CD62"/>
    <w:rsid w:val="236AC034"/>
    <w:rsid w:val="23927332"/>
    <w:rsid w:val="24378946"/>
    <w:rsid w:val="244A96F8"/>
    <w:rsid w:val="2478862E"/>
    <w:rsid w:val="248414A5"/>
    <w:rsid w:val="24C3AFD6"/>
    <w:rsid w:val="251C0A29"/>
    <w:rsid w:val="2534724C"/>
    <w:rsid w:val="25612092"/>
    <w:rsid w:val="25BE4A17"/>
    <w:rsid w:val="25D5658B"/>
    <w:rsid w:val="2627B220"/>
    <w:rsid w:val="26373131"/>
    <w:rsid w:val="264B822C"/>
    <w:rsid w:val="264E85C3"/>
    <w:rsid w:val="266FE516"/>
    <w:rsid w:val="2717C92B"/>
    <w:rsid w:val="27B9D662"/>
    <w:rsid w:val="27C2F5B4"/>
    <w:rsid w:val="27D2489A"/>
    <w:rsid w:val="28872DFA"/>
    <w:rsid w:val="28A0B576"/>
    <w:rsid w:val="28CC2A15"/>
    <w:rsid w:val="296562EF"/>
    <w:rsid w:val="298DEEA6"/>
    <w:rsid w:val="2A207AC9"/>
    <w:rsid w:val="2A307146"/>
    <w:rsid w:val="2A315D72"/>
    <w:rsid w:val="2A47F021"/>
    <w:rsid w:val="2A4D99B3"/>
    <w:rsid w:val="2A6DEFBE"/>
    <w:rsid w:val="2AA3ECEF"/>
    <w:rsid w:val="2B98A381"/>
    <w:rsid w:val="2BD4838F"/>
    <w:rsid w:val="2C081102"/>
    <w:rsid w:val="2C20E53F"/>
    <w:rsid w:val="2C271F61"/>
    <w:rsid w:val="2C31ED34"/>
    <w:rsid w:val="2C7713F7"/>
    <w:rsid w:val="2C87A766"/>
    <w:rsid w:val="2C941E49"/>
    <w:rsid w:val="2CA79F06"/>
    <w:rsid w:val="2CB8FDA4"/>
    <w:rsid w:val="2CCCC7AE"/>
    <w:rsid w:val="2CD49AA3"/>
    <w:rsid w:val="2D296556"/>
    <w:rsid w:val="2D667E6D"/>
    <w:rsid w:val="2E530462"/>
    <w:rsid w:val="2EE54FE5"/>
    <w:rsid w:val="2F13836E"/>
    <w:rsid w:val="2F30754C"/>
    <w:rsid w:val="2F6639AC"/>
    <w:rsid w:val="2F6B8EB9"/>
    <w:rsid w:val="2FBADAC2"/>
    <w:rsid w:val="2FE3780E"/>
    <w:rsid w:val="2FE51534"/>
    <w:rsid w:val="30D9AE4D"/>
    <w:rsid w:val="31C56060"/>
    <w:rsid w:val="31FC19AE"/>
    <w:rsid w:val="32182866"/>
    <w:rsid w:val="323007E2"/>
    <w:rsid w:val="326CF4BD"/>
    <w:rsid w:val="32975CEE"/>
    <w:rsid w:val="32B5AAEF"/>
    <w:rsid w:val="32CCBC07"/>
    <w:rsid w:val="32DF6145"/>
    <w:rsid w:val="330A0C68"/>
    <w:rsid w:val="3332DF85"/>
    <w:rsid w:val="335AB40A"/>
    <w:rsid w:val="33949CF5"/>
    <w:rsid w:val="33A4A8DC"/>
    <w:rsid w:val="34187704"/>
    <w:rsid w:val="3464471D"/>
    <w:rsid w:val="346901B8"/>
    <w:rsid w:val="347638B0"/>
    <w:rsid w:val="34C3BA60"/>
    <w:rsid w:val="353DB619"/>
    <w:rsid w:val="36A9658B"/>
    <w:rsid w:val="3709947C"/>
    <w:rsid w:val="374CBF32"/>
    <w:rsid w:val="37F6C771"/>
    <w:rsid w:val="38076F22"/>
    <w:rsid w:val="38407FA1"/>
    <w:rsid w:val="3847052D"/>
    <w:rsid w:val="38986477"/>
    <w:rsid w:val="38CC3EAB"/>
    <w:rsid w:val="38D4D231"/>
    <w:rsid w:val="391DAFB2"/>
    <w:rsid w:val="3965F91B"/>
    <w:rsid w:val="39A8DDBC"/>
    <w:rsid w:val="3A0512BD"/>
    <w:rsid w:val="3A2566D0"/>
    <w:rsid w:val="3A31BD87"/>
    <w:rsid w:val="3A4DB84D"/>
    <w:rsid w:val="3A873327"/>
    <w:rsid w:val="3A9BAB2D"/>
    <w:rsid w:val="3A9EF186"/>
    <w:rsid w:val="3AA3481A"/>
    <w:rsid w:val="3AE76F3A"/>
    <w:rsid w:val="3B037851"/>
    <w:rsid w:val="3B12303E"/>
    <w:rsid w:val="3B4730D2"/>
    <w:rsid w:val="3B6CD76C"/>
    <w:rsid w:val="3B84C636"/>
    <w:rsid w:val="3BA5BF66"/>
    <w:rsid w:val="3C4C9518"/>
    <w:rsid w:val="3CB16D46"/>
    <w:rsid w:val="3CCF4776"/>
    <w:rsid w:val="3D4F123D"/>
    <w:rsid w:val="3DFAA8E2"/>
    <w:rsid w:val="3E038D88"/>
    <w:rsid w:val="3E4E37BA"/>
    <w:rsid w:val="3E61DC49"/>
    <w:rsid w:val="3F848B57"/>
    <w:rsid w:val="3F8AA7C7"/>
    <w:rsid w:val="3FC18125"/>
    <w:rsid w:val="3FDD24CC"/>
    <w:rsid w:val="3FEF5481"/>
    <w:rsid w:val="4008D6ED"/>
    <w:rsid w:val="402B8C46"/>
    <w:rsid w:val="407BB529"/>
    <w:rsid w:val="411D94BF"/>
    <w:rsid w:val="414641C0"/>
    <w:rsid w:val="415237AE"/>
    <w:rsid w:val="416979EA"/>
    <w:rsid w:val="41A402E5"/>
    <w:rsid w:val="41CA4D00"/>
    <w:rsid w:val="4204F716"/>
    <w:rsid w:val="4300A28A"/>
    <w:rsid w:val="4306006B"/>
    <w:rsid w:val="432FD0D9"/>
    <w:rsid w:val="433EC3C7"/>
    <w:rsid w:val="43845D5D"/>
    <w:rsid w:val="4439A050"/>
    <w:rsid w:val="443D3201"/>
    <w:rsid w:val="44C7AF3F"/>
    <w:rsid w:val="44FC3CBD"/>
    <w:rsid w:val="4592DFDC"/>
    <w:rsid w:val="45E73A91"/>
    <w:rsid w:val="4654CE4C"/>
    <w:rsid w:val="46A7B5C6"/>
    <w:rsid w:val="46A87EA7"/>
    <w:rsid w:val="46E5EED4"/>
    <w:rsid w:val="46EC68CE"/>
    <w:rsid w:val="4724FB59"/>
    <w:rsid w:val="473AB2AB"/>
    <w:rsid w:val="47E84244"/>
    <w:rsid w:val="47ED3E0C"/>
    <w:rsid w:val="4816CE02"/>
    <w:rsid w:val="482309ED"/>
    <w:rsid w:val="4864C39F"/>
    <w:rsid w:val="48AC1F1E"/>
    <w:rsid w:val="48B6BE8E"/>
    <w:rsid w:val="48C8C21C"/>
    <w:rsid w:val="48CAD879"/>
    <w:rsid w:val="48ED1EAC"/>
    <w:rsid w:val="4952F59F"/>
    <w:rsid w:val="49863A11"/>
    <w:rsid w:val="4A2AA85C"/>
    <w:rsid w:val="4A351B87"/>
    <w:rsid w:val="4A532CC9"/>
    <w:rsid w:val="4A79E5D9"/>
    <w:rsid w:val="4AB3A5C0"/>
    <w:rsid w:val="4AC459AB"/>
    <w:rsid w:val="4B7F242F"/>
    <w:rsid w:val="4B8130BF"/>
    <w:rsid w:val="4B9D15C5"/>
    <w:rsid w:val="4BD40981"/>
    <w:rsid w:val="4C32266E"/>
    <w:rsid w:val="4C634A3F"/>
    <w:rsid w:val="4C8D3149"/>
    <w:rsid w:val="4CEF64AA"/>
    <w:rsid w:val="4D109739"/>
    <w:rsid w:val="4D5F178A"/>
    <w:rsid w:val="4D62406C"/>
    <w:rsid w:val="4D641760"/>
    <w:rsid w:val="4D7E7D97"/>
    <w:rsid w:val="4E24536E"/>
    <w:rsid w:val="4F2C7F08"/>
    <w:rsid w:val="4F47E12C"/>
    <w:rsid w:val="4F487B9E"/>
    <w:rsid w:val="4FC3917F"/>
    <w:rsid w:val="4FE79FC3"/>
    <w:rsid w:val="506A88C9"/>
    <w:rsid w:val="5222A505"/>
    <w:rsid w:val="52562533"/>
    <w:rsid w:val="5256DE34"/>
    <w:rsid w:val="52627402"/>
    <w:rsid w:val="532088DB"/>
    <w:rsid w:val="535A566C"/>
    <w:rsid w:val="5372681D"/>
    <w:rsid w:val="53C8C3BE"/>
    <w:rsid w:val="54164651"/>
    <w:rsid w:val="5471E3D0"/>
    <w:rsid w:val="5491432B"/>
    <w:rsid w:val="54B97B34"/>
    <w:rsid w:val="54C6812F"/>
    <w:rsid w:val="558CAF5F"/>
    <w:rsid w:val="559CF565"/>
    <w:rsid w:val="559D6674"/>
    <w:rsid w:val="55A15EC0"/>
    <w:rsid w:val="55E371A0"/>
    <w:rsid w:val="567380E6"/>
    <w:rsid w:val="56BB77D9"/>
    <w:rsid w:val="5722E883"/>
    <w:rsid w:val="574EC407"/>
    <w:rsid w:val="575F0682"/>
    <w:rsid w:val="576C7673"/>
    <w:rsid w:val="577ABB3F"/>
    <w:rsid w:val="578C81EA"/>
    <w:rsid w:val="578D3714"/>
    <w:rsid w:val="57CA79C6"/>
    <w:rsid w:val="57CC9581"/>
    <w:rsid w:val="57FB48B2"/>
    <w:rsid w:val="58188155"/>
    <w:rsid w:val="586BD7B6"/>
    <w:rsid w:val="58E50950"/>
    <w:rsid w:val="59236257"/>
    <w:rsid w:val="59268B70"/>
    <w:rsid w:val="598968BC"/>
    <w:rsid w:val="59DEB329"/>
    <w:rsid w:val="5A09510C"/>
    <w:rsid w:val="5A1F6C83"/>
    <w:rsid w:val="5B1F9084"/>
    <w:rsid w:val="5B329F15"/>
    <w:rsid w:val="5B73DA29"/>
    <w:rsid w:val="5B7ECE71"/>
    <w:rsid w:val="5B960C63"/>
    <w:rsid w:val="5BE3CC2E"/>
    <w:rsid w:val="5C07BE12"/>
    <w:rsid w:val="5CFDA8D1"/>
    <w:rsid w:val="5D27937E"/>
    <w:rsid w:val="5D6BE0D0"/>
    <w:rsid w:val="5D80CAB6"/>
    <w:rsid w:val="5DD6F304"/>
    <w:rsid w:val="5DDAE991"/>
    <w:rsid w:val="5E39F18E"/>
    <w:rsid w:val="5E66C0F7"/>
    <w:rsid w:val="5F1123D7"/>
    <w:rsid w:val="5F140FB7"/>
    <w:rsid w:val="5F2E5B15"/>
    <w:rsid w:val="5FB367A3"/>
    <w:rsid w:val="5FF08267"/>
    <w:rsid w:val="601429BD"/>
    <w:rsid w:val="60176274"/>
    <w:rsid w:val="602D47EC"/>
    <w:rsid w:val="60417B16"/>
    <w:rsid w:val="60757623"/>
    <w:rsid w:val="60790563"/>
    <w:rsid w:val="60BFB52A"/>
    <w:rsid w:val="612EB257"/>
    <w:rsid w:val="616465FB"/>
    <w:rsid w:val="61D239D9"/>
    <w:rsid w:val="621751B3"/>
    <w:rsid w:val="62470F64"/>
    <w:rsid w:val="627F4588"/>
    <w:rsid w:val="62F76F3B"/>
    <w:rsid w:val="6322C879"/>
    <w:rsid w:val="6361E8DA"/>
    <w:rsid w:val="6383B2B3"/>
    <w:rsid w:val="642AF548"/>
    <w:rsid w:val="64C85F77"/>
    <w:rsid w:val="64E882BE"/>
    <w:rsid w:val="6532348C"/>
    <w:rsid w:val="65532DA7"/>
    <w:rsid w:val="655741C0"/>
    <w:rsid w:val="65FA20B1"/>
    <w:rsid w:val="661D2E44"/>
    <w:rsid w:val="6671E905"/>
    <w:rsid w:val="66740B0C"/>
    <w:rsid w:val="667ECA0E"/>
    <w:rsid w:val="6700201C"/>
    <w:rsid w:val="67205F1A"/>
    <w:rsid w:val="672BEDA5"/>
    <w:rsid w:val="676E87BD"/>
    <w:rsid w:val="6808FA0F"/>
    <w:rsid w:val="685A877E"/>
    <w:rsid w:val="688EED15"/>
    <w:rsid w:val="68CC66E9"/>
    <w:rsid w:val="68D092B6"/>
    <w:rsid w:val="695A62B8"/>
    <w:rsid w:val="69F04DA9"/>
    <w:rsid w:val="6A5463FA"/>
    <w:rsid w:val="6A68A401"/>
    <w:rsid w:val="6A80EC1B"/>
    <w:rsid w:val="6ABAA369"/>
    <w:rsid w:val="6ADBEE34"/>
    <w:rsid w:val="6B3B90E9"/>
    <w:rsid w:val="6BB0A0D0"/>
    <w:rsid w:val="6BCC854D"/>
    <w:rsid w:val="6C273A3A"/>
    <w:rsid w:val="6C487DC0"/>
    <w:rsid w:val="6C4C7311"/>
    <w:rsid w:val="6C634214"/>
    <w:rsid w:val="6CF862B0"/>
    <w:rsid w:val="6D002D81"/>
    <w:rsid w:val="6D6420F2"/>
    <w:rsid w:val="6DA62EB2"/>
    <w:rsid w:val="6DCE0266"/>
    <w:rsid w:val="6E0BD090"/>
    <w:rsid w:val="6E4A1A5D"/>
    <w:rsid w:val="6E686C1F"/>
    <w:rsid w:val="6EADE7F2"/>
    <w:rsid w:val="6EBF529D"/>
    <w:rsid w:val="6EDED84E"/>
    <w:rsid w:val="6F017132"/>
    <w:rsid w:val="6F15181F"/>
    <w:rsid w:val="6F2EE974"/>
    <w:rsid w:val="6F9B6E45"/>
    <w:rsid w:val="6FDB62BE"/>
    <w:rsid w:val="701B3BE7"/>
    <w:rsid w:val="70214CAD"/>
    <w:rsid w:val="70343D17"/>
    <w:rsid w:val="7087C3F3"/>
    <w:rsid w:val="70D95777"/>
    <w:rsid w:val="712D6B45"/>
    <w:rsid w:val="712FBC38"/>
    <w:rsid w:val="7169ECF4"/>
    <w:rsid w:val="7185F378"/>
    <w:rsid w:val="71A04D85"/>
    <w:rsid w:val="72146DBB"/>
    <w:rsid w:val="722857E8"/>
    <w:rsid w:val="72495E88"/>
    <w:rsid w:val="72654683"/>
    <w:rsid w:val="72695133"/>
    <w:rsid w:val="726F99C4"/>
    <w:rsid w:val="730CFBD0"/>
    <w:rsid w:val="7318CC29"/>
    <w:rsid w:val="7353EABA"/>
    <w:rsid w:val="73F31950"/>
    <w:rsid w:val="740C7680"/>
    <w:rsid w:val="740CD04C"/>
    <w:rsid w:val="743D6FB4"/>
    <w:rsid w:val="745E20FA"/>
    <w:rsid w:val="7461087F"/>
    <w:rsid w:val="74ADE966"/>
    <w:rsid w:val="75186FC4"/>
    <w:rsid w:val="751C8925"/>
    <w:rsid w:val="75245B83"/>
    <w:rsid w:val="753A2DF0"/>
    <w:rsid w:val="7572CF84"/>
    <w:rsid w:val="7596BB14"/>
    <w:rsid w:val="7609B8DD"/>
    <w:rsid w:val="760D654E"/>
    <w:rsid w:val="764A4005"/>
    <w:rsid w:val="770A784C"/>
    <w:rsid w:val="77B84D57"/>
    <w:rsid w:val="77D6EBC8"/>
    <w:rsid w:val="780352DB"/>
    <w:rsid w:val="7805C647"/>
    <w:rsid w:val="781ED33A"/>
    <w:rsid w:val="78658F0D"/>
    <w:rsid w:val="78A85DED"/>
    <w:rsid w:val="78AAE9F0"/>
    <w:rsid w:val="78B2C7F2"/>
    <w:rsid w:val="78C431AB"/>
    <w:rsid w:val="78DEB3A0"/>
    <w:rsid w:val="79221B3C"/>
    <w:rsid w:val="793BA90F"/>
    <w:rsid w:val="794292B5"/>
    <w:rsid w:val="79D3F387"/>
    <w:rsid w:val="7A2C3848"/>
    <w:rsid w:val="7A895AD6"/>
    <w:rsid w:val="7A8CE2EA"/>
    <w:rsid w:val="7B03F88A"/>
    <w:rsid w:val="7B77501E"/>
    <w:rsid w:val="7C1488A0"/>
    <w:rsid w:val="7C165462"/>
    <w:rsid w:val="7C901131"/>
    <w:rsid w:val="7CA925C1"/>
    <w:rsid w:val="7CEEF4C9"/>
    <w:rsid w:val="7D087021"/>
    <w:rsid w:val="7D128167"/>
    <w:rsid w:val="7D591304"/>
    <w:rsid w:val="7D949928"/>
    <w:rsid w:val="7DA96930"/>
    <w:rsid w:val="7DD448E5"/>
    <w:rsid w:val="7E0EDA52"/>
    <w:rsid w:val="7E12BF70"/>
    <w:rsid w:val="7E80524B"/>
    <w:rsid w:val="7E970DAE"/>
    <w:rsid w:val="7F4ACD54"/>
    <w:rsid w:val="7F92FCE0"/>
    <w:rsid w:val="7FC22116"/>
    <w:rsid w:val="7FDE2CF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E0293E"/>
  <w15:docId w15:val="{275D64B1-7213-4B97-8E28-03CE4ECB3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2E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ind w:left="576"/>
      <w:outlineLvl w:val="1"/>
    </w:pPr>
    <w:rPr>
      <w:sz w:val="32"/>
    </w:rPr>
  </w:style>
  <w:style w:type="paragraph" w:styleId="Heading3">
    <w:name w:val="heading 3"/>
    <w:aliases w:val="Heading 3 3GPP"/>
    <w:basedOn w:val="Heading2"/>
    <w:next w:val="Normal"/>
    <w:qFormat/>
    <w:rsid w:val="005831DD"/>
    <w:pPr>
      <w:numPr>
        <w:ilvl w:val="2"/>
        <w:numId w:val="0"/>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ind w:left="1985" w:hanging="1985"/>
      <w:outlineLvl w:val="5"/>
    </w:pPr>
  </w:style>
  <w:style w:type="paragraph" w:styleId="Heading7">
    <w:name w:val="heading 7"/>
    <w:basedOn w:val="H6"/>
    <w:next w:val="Normal"/>
    <w:qFormat/>
    <w:rsid w:val="005831DD"/>
    <w:pPr>
      <w:numPr>
        <w:ilvl w:val="6"/>
      </w:numPr>
      <w:ind w:left="1985" w:hanging="1985"/>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3GPP Caption Table,Ca"/>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3GPP Caption Table Char,Ca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3GPPAgreements">
    <w:name w:val="3GPP Agreements"/>
    <w:basedOn w:val="Normal"/>
    <w:qFormat/>
    <w:rsid w:val="00AD372F"/>
    <w:pPr>
      <w:numPr>
        <w:numId w:val="2"/>
      </w:numPr>
      <w:spacing w:before="60" w:after="60"/>
      <w:jc w:val="both"/>
    </w:pPr>
    <w:rPr>
      <w:sz w:val="22"/>
      <w:lang w:val="en-US" w:eastAsia="zh-CN"/>
    </w:rPr>
  </w:style>
  <w:style w:type="paragraph" w:customStyle="1" w:styleId="paragraph">
    <w:name w:val="paragraph"/>
    <w:basedOn w:val="Normal"/>
    <w:rsid w:val="00083EF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basedOn w:val="DefaultParagraphFont"/>
    <w:rsid w:val="00083EF6"/>
  </w:style>
  <w:style w:type="character" w:customStyle="1" w:styleId="contextualspellingandgrammarerror">
    <w:name w:val="contextualspellingandgrammarerror"/>
    <w:basedOn w:val="DefaultParagraphFont"/>
    <w:rsid w:val="00083EF6"/>
  </w:style>
  <w:style w:type="character" w:customStyle="1" w:styleId="eop">
    <w:name w:val="eop"/>
    <w:basedOn w:val="DefaultParagraphFont"/>
    <w:rsid w:val="00083EF6"/>
  </w:style>
  <w:style w:type="character" w:customStyle="1" w:styleId="spellingerror">
    <w:name w:val="spellingerror"/>
    <w:basedOn w:val="DefaultParagraphFont"/>
    <w:rsid w:val="00C0377F"/>
  </w:style>
  <w:style w:type="character" w:customStyle="1" w:styleId="advancedproofingissue">
    <w:name w:val="advancedproofingissue"/>
    <w:basedOn w:val="DefaultParagraphFont"/>
    <w:rsid w:val="00C0377F"/>
  </w:style>
  <w:style w:type="character" w:customStyle="1" w:styleId="3GPPH3Char">
    <w:name w:val="3GPP H3 Char"/>
    <w:link w:val="3GPPH3"/>
    <w:locked/>
    <w:rsid w:val="00177EB3"/>
    <w:rPr>
      <w:rFonts w:ascii="Arial" w:hAnsi="Arial" w:cs="Arial"/>
      <w:sz w:val="28"/>
      <w:lang w:val="en-GB"/>
    </w:rPr>
  </w:style>
  <w:style w:type="paragraph" w:customStyle="1" w:styleId="3GPPH3">
    <w:name w:val="3GPP H3"/>
    <w:basedOn w:val="Heading3"/>
    <w:next w:val="Normal"/>
    <w:link w:val="3GPPH3Char"/>
    <w:qFormat/>
    <w:rsid w:val="00177EB3"/>
    <w:pPr>
      <w:numPr>
        <w:ilvl w:val="0"/>
      </w:numPr>
      <w:tabs>
        <w:tab w:val="num" w:pos="0"/>
      </w:tabs>
      <w:spacing w:after="120"/>
      <w:ind w:left="709" w:hanging="709"/>
      <w:textAlignment w:val="auto"/>
    </w:pPr>
    <w:rPr>
      <w:rFonts w:cs="Arial"/>
    </w:rPr>
  </w:style>
  <w:style w:type="character" w:customStyle="1" w:styleId="3GPPTextChar">
    <w:name w:val="3GPP Text Char"/>
    <w:link w:val="3GPPText"/>
    <w:locked/>
    <w:rsid w:val="002D2134"/>
    <w:rPr>
      <w:rFonts w:asciiTheme="minorHAnsi" w:hAnsiTheme="minorHAnsi" w:cstheme="minorBidi"/>
      <w:sz w:val="22"/>
      <w:lang w:eastAsia="ko-KR"/>
    </w:rPr>
  </w:style>
  <w:style w:type="paragraph" w:customStyle="1" w:styleId="3GPPText">
    <w:name w:val="3GPP Text"/>
    <w:basedOn w:val="Normal"/>
    <w:link w:val="3GPPTextChar"/>
    <w:qFormat/>
    <w:rsid w:val="002D2134"/>
    <w:pPr>
      <w:spacing w:before="120" w:after="120" w:line="256" w:lineRule="auto"/>
      <w:jc w:val="both"/>
      <w:textAlignment w:val="auto"/>
    </w:pPr>
    <w:rPr>
      <w:rFonts w:asciiTheme="minorHAnsi" w:hAnsiTheme="minorHAnsi" w:cstheme="minorBidi"/>
      <w:sz w:val="22"/>
      <w:lang w:val="en-US" w:eastAsia="ko-KR"/>
    </w:rPr>
  </w:style>
  <w:style w:type="paragraph" w:customStyle="1" w:styleId="Proposal">
    <w:name w:val="Proposal"/>
    <w:basedOn w:val="BodyText"/>
    <w:qFormat/>
    <w:rsid w:val="002D2134"/>
    <w:pPr>
      <w:numPr>
        <w:numId w:val="3"/>
      </w:numPr>
      <w:tabs>
        <w:tab w:val="clear" w:pos="1304"/>
        <w:tab w:val="num" w:pos="360"/>
        <w:tab w:val="left" w:pos="1701"/>
      </w:tabs>
      <w:overflowPunct/>
      <w:autoSpaceDE/>
      <w:autoSpaceDN/>
      <w:adjustRightInd/>
      <w:spacing w:line="256" w:lineRule="auto"/>
      <w:ind w:left="1701" w:hanging="1701"/>
      <w:textAlignment w:val="auto"/>
    </w:pPr>
    <w:rPr>
      <w:rFonts w:asciiTheme="minorHAnsi" w:eastAsiaTheme="minorHAnsi" w:hAnsiTheme="minorHAnsi" w:cstheme="minorBidi"/>
      <w:b/>
      <w:bCs/>
      <w:sz w:val="24"/>
      <w:szCs w:val="22"/>
      <w:lang w:val="en-US" w:eastAsia="zh-CN"/>
    </w:rPr>
  </w:style>
  <w:style w:type="character" w:customStyle="1" w:styleId="B10">
    <w:name w:val="B1 (文字)"/>
    <w:basedOn w:val="DefaultParagraphFont"/>
    <w:locked/>
    <w:rsid w:val="00B55909"/>
  </w:style>
  <w:style w:type="character" w:customStyle="1" w:styleId="PLChar">
    <w:name w:val="PL Char"/>
    <w:link w:val="PL"/>
    <w:qFormat/>
    <w:rsid w:val="00577D79"/>
    <w:rPr>
      <w:rFonts w:ascii="Courier New" w:hAnsi="Courier New"/>
      <w:noProof/>
      <w:sz w:val="16"/>
    </w:rPr>
  </w:style>
  <w:style w:type="character" w:customStyle="1" w:styleId="B1Char1">
    <w:name w:val="B1 Char1"/>
    <w:qFormat/>
    <w:rsid w:val="00C06EDE"/>
    <w:rPr>
      <w:rFonts w:eastAsia="Times New Roman"/>
    </w:rPr>
  </w:style>
  <w:style w:type="character" w:customStyle="1" w:styleId="B2Char">
    <w:name w:val="B2 Char"/>
    <w:link w:val="B2"/>
    <w:qFormat/>
    <w:locked/>
    <w:rsid w:val="00C06EDE"/>
    <w:rPr>
      <w:rFonts w:ascii="Times New Roman" w:hAnsi="Times New Roman"/>
      <w:lang w:val="en-GB"/>
    </w:rPr>
  </w:style>
  <w:style w:type="character" w:customStyle="1" w:styleId="RAN1bullet1Char">
    <w:name w:val="RAN1 bullet1 Char"/>
    <w:basedOn w:val="DefaultParagraphFont"/>
    <w:link w:val="RAN1bullet1"/>
    <w:locked/>
    <w:rsid w:val="00AF53B2"/>
    <w:rPr>
      <w:rFonts w:ascii="Times" w:eastAsiaTheme="minorEastAsia" w:hAnsi="Times" w:cs="Calibri"/>
      <w:sz w:val="22"/>
      <w:szCs w:val="22"/>
      <w:lang w:eastAsia="x-none"/>
    </w:rPr>
  </w:style>
  <w:style w:type="paragraph" w:customStyle="1" w:styleId="RAN1bullet1">
    <w:name w:val="RAN1 bullet1"/>
    <w:basedOn w:val="Normal"/>
    <w:link w:val="RAN1bullet1Char"/>
    <w:rsid w:val="00AF53B2"/>
    <w:pPr>
      <w:numPr>
        <w:numId w:val="4"/>
      </w:numPr>
      <w:overflowPunct/>
      <w:autoSpaceDE/>
      <w:autoSpaceDN/>
      <w:adjustRightInd/>
      <w:spacing w:after="0"/>
      <w:textAlignment w:val="auto"/>
    </w:pPr>
    <w:rPr>
      <w:rFonts w:ascii="Times" w:eastAsiaTheme="minorEastAsia" w:hAnsi="Times" w:cs="Calibri"/>
      <w:sz w:val="22"/>
      <w:szCs w:val="22"/>
      <w:lang w:val="en-US" w:eastAsia="x-none"/>
    </w:rPr>
  </w:style>
  <w:style w:type="character" w:customStyle="1" w:styleId="RAN1bullet2Char">
    <w:name w:val="RAN1 bullet2 Char"/>
    <w:basedOn w:val="DefaultParagraphFont"/>
    <w:link w:val="RAN1bullet2"/>
    <w:locked/>
    <w:rsid w:val="00AF53B2"/>
    <w:rPr>
      <w:rFonts w:ascii="Times" w:eastAsiaTheme="minorEastAsia" w:hAnsi="Times" w:cs="Calibri"/>
      <w:sz w:val="22"/>
      <w:szCs w:val="22"/>
    </w:rPr>
  </w:style>
  <w:style w:type="paragraph" w:customStyle="1" w:styleId="RAN1bullet2">
    <w:name w:val="RAN1 bullet2"/>
    <w:basedOn w:val="Normal"/>
    <w:link w:val="RAN1bullet2Char"/>
    <w:rsid w:val="00AF53B2"/>
    <w:pPr>
      <w:numPr>
        <w:ilvl w:val="1"/>
        <w:numId w:val="5"/>
      </w:numPr>
      <w:overflowPunct/>
      <w:autoSpaceDE/>
      <w:autoSpaceDN/>
      <w:adjustRightInd/>
      <w:spacing w:after="0"/>
      <w:textAlignment w:val="auto"/>
    </w:pPr>
    <w:rPr>
      <w:rFonts w:ascii="Times" w:eastAsiaTheme="minorEastAsia" w:hAnsi="Times" w:cs="Calibri"/>
      <w:sz w:val="22"/>
      <w:szCs w:val="22"/>
      <w:lang w:val="en-US"/>
    </w:rPr>
  </w:style>
  <w:style w:type="character" w:customStyle="1" w:styleId="TALCar">
    <w:name w:val="TAL Car"/>
    <w:link w:val="TAL"/>
    <w:rsid w:val="0067202C"/>
    <w:rPr>
      <w:rFonts w:ascii="Arial" w:hAnsi="Arial"/>
      <w:sz w:val="18"/>
      <w:lang w:val="en-GB"/>
    </w:rPr>
  </w:style>
  <w:style w:type="character" w:styleId="UnresolvedMention">
    <w:name w:val="Unresolved Mention"/>
    <w:basedOn w:val="DefaultParagraphFont"/>
    <w:uiPriority w:val="99"/>
    <w:unhideWhenUsed/>
    <w:rsid w:val="00B238E0"/>
    <w:rPr>
      <w:color w:val="605E5C"/>
      <w:shd w:val="clear" w:color="auto" w:fill="E1DFDD"/>
    </w:rPr>
  </w:style>
  <w:style w:type="character" w:styleId="Mention">
    <w:name w:val="Mention"/>
    <w:basedOn w:val="DefaultParagraphFont"/>
    <w:uiPriority w:val="99"/>
    <w:unhideWhenUsed/>
    <w:rsid w:val="00B238E0"/>
    <w:rPr>
      <w:color w:val="2B579A"/>
      <w:shd w:val="clear" w:color="auto" w:fill="E1DFDD"/>
    </w:rPr>
  </w:style>
  <w:style w:type="paragraph" w:customStyle="1" w:styleId="0maintext">
    <w:name w:val="0maintext"/>
    <w:basedOn w:val="Normal"/>
    <w:qFormat/>
    <w:rsid w:val="009A05D5"/>
    <w:pPr>
      <w:overflowPunct/>
      <w:autoSpaceDE/>
      <w:autoSpaceDN/>
      <w:adjustRightInd/>
      <w:spacing w:after="0"/>
      <w:textAlignment w:val="auto"/>
    </w:pPr>
    <w:rPr>
      <w:rFonts w:eastAsiaTheme="minorEastAsia"/>
      <w:sz w:val="16"/>
      <w:szCs w:val="24"/>
      <w:lang w:val="en-US" w:eastAsia="zh-CN"/>
    </w:rPr>
  </w:style>
  <w:style w:type="character" w:customStyle="1" w:styleId="apple-converted-space">
    <w:name w:val="apple-converted-space"/>
    <w:rsid w:val="005D5D47"/>
  </w:style>
  <w:style w:type="paragraph" w:customStyle="1" w:styleId="listparagraph0">
    <w:name w:val="listparagraph"/>
    <w:basedOn w:val="Normal"/>
    <w:rsid w:val="005D5D47"/>
    <w:pPr>
      <w:overflowPunct/>
      <w:autoSpaceDE/>
      <w:autoSpaceDN/>
      <w:adjustRightInd/>
      <w:spacing w:after="160" w:line="252" w:lineRule="auto"/>
      <w:ind w:left="720"/>
      <w:textAlignment w:val="auto"/>
    </w:pPr>
    <w:rPr>
      <w:rFonts w:ascii="Calibri" w:eastAsia="Calibri" w:hAnsi="Calibri" w:cs="SimSun"/>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10290">
      <w:bodyDiv w:val="1"/>
      <w:marLeft w:val="0"/>
      <w:marRight w:val="0"/>
      <w:marTop w:val="0"/>
      <w:marBottom w:val="0"/>
      <w:divBdr>
        <w:top w:val="none" w:sz="0" w:space="0" w:color="auto"/>
        <w:left w:val="none" w:sz="0" w:space="0" w:color="auto"/>
        <w:bottom w:val="none" w:sz="0" w:space="0" w:color="auto"/>
        <w:right w:val="none" w:sz="0" w:space="0" w:color="auto"/>
      </w:divBdr>
    </w:div>
    <w:div w:id="16319783">
      <w:bodyDiv w:val="1"/>
      <w:marLeft w:val="0"/>
      <w:marRight w:val="0"/>
      <w:marTop w:val="0"/>
      <w:marBottom w:val="0"/>
      <w:divBdr>
        <w:top w:val="none" w:sz="0" w:space="0" w:color="auto"/>
        <w:left w:val="none" w:sz="0" w:space="0" w:color="auto"/>
        <w:bottom w:val="none" w:sz="0" w:space="0" w:color="auto"/>
        <w:right w:val="none" w:sz="0" w:space="0" w:color="auto"/>
      </w:divBdr>
      <w:divsChild>
        <w:div w:id="610014136">
          <w:marLeft w:val="0"/>
          <w:marRight w:val="0"/>
          <w:marTop w:val="0"/>
          <w:marBottom w:val="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0273673">
      <w:bodyDiv w:val="1"/>
      <w:marLeft w:val="0"/>
      <w:marRight w:val="0"/>
      <w:marTop w:val="0"/>
      <w:marBottom w:val="0"/>
      <w:divBdr>
        <w:top w:val="none" w:sz="0" w:space="0" w:color="auto"/>
        <w:left w:val="none" w:sz="0" w:space="0" w:color="auto"/>
        <w:bottom w:val="none" w:sz="0" w:space="0" w:color="auto"/>
        <w:right w:val="none" w:sz="0" w:space="0" w:color="auto"/>
      </w:divBdr>
    </w:div>
    <w:div w:id="63794308">
      <w:bodyDiv w:val="1"/>
      <w:marLeft w:val="0"/>
      <w:marRight w:val="0"/>
      <w:marTop w:val="0"/>
      <w:marBottom w:val="0"/>
      <w:divBdr>
        <w:top w:val="none" w:sz="0" w:space="0" w:color="auto"/>
        <w:left w:val="none" w:sz="0" w:space="0" w:color="auto"/>
        <w:bottom w:val="none" w:sz="0" w:space="0" w:color="auto"/>
        <w:right w:val="none" w:sz="0" w:space="0" w:color="auto"/>
      </w:divBdr>
      <w:divsChild>
        <w:div w:id="145707813">
          <w:marLeft w:val="1166"/>
          <w:marRight w:val="0"/>
          <w:marTop w:val="0"/>
          <w:marBottom w:val="0"/>
          <w:divBdr>
            <w:top w:val="none" w:sz="0" w:space="0" w:color="auto"/>
            <w:left w:val="none" w:sz="0" w:space="0" w:color="auto"/>
            <w:bottom w:val="none" w:sz="0" w:space="0" w:color="auto"/>
            <w:right w:val="none" w:sz="0" w:space="0" w:color="auto"/>
          </w:divBdr>
        </w:div>
        <w:div w:id="206651049">
          <w:marLeft w:val="1166"/>
          <w:marRight w:val="0"/>
          <w:marTop w:val="0"/>
          <w:marBottom w:val="0"/>
          <w:divBdr>
            <w:top w:val="none" w:sz="0" w:space="0" w:color="auto"/>
            <w:left w:val="none" w:sz="0" w:space="0" w:color="auto"/>
            <w:bottom w:val="none" w:sz="0" w:space="0" w:color="auto"/>
            <w:right w:val="none" w:sz="0" w:space="0" w:color="auto"/>
          </w:divBdr>
        </w:div>
        <w:div w:id="495535966">
          <w:marLeft w:val="547"/>
          <w:marRight w:val="0"/>
          <w:marTop w:val="0"/>
          <w:marBottom w:val="0"/>
          <w:divBdr>
            <w:top w:val="none" w:sz="0" w:space="0" w:color="auto"/>
            <w:left w:val="none" w:sz="0" w:space="0" w:color="auto"/>
            <w:bottom w:val="none" w:sz="0" w:space="0" w:color="auto"/>
            <w:right w:val="none" w:sz="0" w:space="0" w:color="auto"/>
          </w:divBdr>
        </w:div>
        <w:div w:id="571308959">
          <w:marLeft w:val="547"/>
          <w:marRight w:val="0"/>
          <w:marTop w:val="0"/>
          <w:marBottom w:val="0"/>
          <w:divBdr>
            <w:top w:val="none" w:sz="0" w:space="0" w:color="auto"/>
            <w:left w:val="none" w:sz="0" w:space="0" w:color="auto"/>
            <w:bottom w:val="none" w:sz="0" w:space="0" w:color="auto"/>
            <w:right w:val="none" w:sz="0" w:space="0" w:color="auto"/>
          </w:divBdr>
        </w:div>
        <w:div w:id="574628582">
          <w:marLeft w:val="1166"/>
          <w:marRight w:val="0"/>
          <w:marTop w:val="0"/>
          <w:marBottom w:val="0"/>
          <w:divBdr>
            <w:top w:val="none" w:sz="0" w:space="0" w:color="auto"/>
            <w:left w:val="none" w:sz="0" w:space="0" w:color="auto"/>
            <w:bottom w:val="none" w:sz="0" w:space="0" w:color="auto"/>
            <w:right w:val="none" w:sz="0" w:space="0" w:color="auto"/>
          </w:divBdr>
        </w:div>
        <w:div w:id="945891506">
          <w:marLeft w:val="547"/>
          <w:marRight w:val="0"/>
          <w:marTop w:val="0"/>
          <w:marBottom w:val="0"/>
          <w:divBdr>
            <w:top w:val="none" w:sz="0" w:space="0" w:color="auto"/>
            <w:left w:val="none" w:sz="0" w:space="0" w:color="auto"/>
            <w:bottom w:val="none" w:sz="0" w:space="0" w:color="auto"/>
            <w:right w:val="none" w:sz="0" w:space="0" w:color="auto"/>
          </w:divBdr>
        </w:div>
        <w:div w:id="1061949379">
          <w:marLeft w:val="1166"/>
          <w:marRight w:val="0"/>
          <w:marTop w:val="0"/>
          <w:marBottom w:val="0"/>
          <w:divBdr>
            <w:top w:val="none" w:sz="0" w:space="0" w:color="auto"/>
            <w:left w:val="none" w:sz="0" w:space="0" w:color="auto"/>
            <w:bottom w:val="none" w:sz="0" w:space="0" w:color="auto"/>
            <w:right w:val="none" w:sz="0" w:space="0" w:color="auto"/>
          </w:divBdr>
        </w:div>
        <w:div w:id="1158577345">
          <w:marLeft w:val="547"/>
          <w:marRight w:val="0"/>
          <w:marTop w:val="0"/>
          <w:marBottom w:val="0"/>
          <w:divBdr>
            <w:top w:val="none" w:sz="0" w:space="0" w:color="auto"/>
            <w:left w:val="none" w:sz="0" w:space="0" w:color="auto"/>
            <w:bottom w:val="none" w:sz="0" w:space="0" w:color="auto"/>
            <w:right w:val="none" w:sz="0" w:space="0" w:color="auto"/>
          </w:divBdr>
        </w:div>
        <w:div w:id="1182891487">
          <w:marLeft w:val="1166"/>
          <w:marRight w:val="0"/>
          <w:marTop w:val="0"/>
          <w:marBottom w:val="0"/>
          <w:divBdr>
            <w:top w:val="none" w:sz="0" w:space="0" w:color="auto"/>
            <w:left w:val="none" w:sz="0" w:space="0" w:color="auto"/>
            <w:bottom w:val="none" w:sz="0" w:space="0" w:color="auto"/>
            <w:right w:val="none" w:sz="0" w:space="0" w:color="auto"/>
          </w:divBdr>
        </w:div>
        <w:div w:id="1701861733">
          <w:marLeft w:val="547"/>
          <w:marRight w:val="0"/>
          <w:marTop w:val="0"/>
          <w:marBottom w:val="0"/>
          <w:divBdr>
            <w:top w:val="none" w:sz="0" w:space="0" w:color="auto"/>
            <w:left w:val="none" w:sz="0" w:space="0" w:color="auto"/>
            <w:bottom w:val="none" w:sz="0" w:space="0" w:color="auto"/>
            <w:right w:val="none" w:sz="0" w:space="0" w:color="auto"/>
          </w:divBdr>
        </w:div>
        <w:div w:id="1851067821">
          <w:marLeft w:val="547"/>
          <w:marRight w:val="0"/>
          <w:marTop w:val="0"/>
          <w:marBottom w:val="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2504979">
      <w:bodyDiv w:val="1"/>
      <w:marLeft w:val="0"/>
      <w:marRight w:val="0"/>
      <w:marTop w:val="0"/>
      <w:marBottom w:val="0"/>
      <w:divBdr>
        <w:top w:val="none" w:sz="0" w:space="0" w:color="auto"/>
        <w:left w:val="none" w:sz="0" w:space="0" w:color="auto"/>
        <w:bottom w:val="none" w:sz="0" w:space="0" w:color="auto"/>
        <w:right w:val="none" w:sz="0" w:space="0" w:color="auto"/>
      </w:divBdr>
      <w:divsChild>
        <w:div w:id="608202800">
          <w:marLeft w:val="547"/>
          <w:marRight w:val="0"/>
          <w:marTop w:val="120"/>
          <w:marBottom w:val="120"/>
          <w:divBdr>
            <w:top w:val="none" w:sz="0" w:space="0" w:color="auto"/>
            <w:left w:val="none" w:sz="0" w:space="0" w:color="auto"/>
            <w:bottom w:val="none" w:sz="0" w:space="0" w:color="auto"/>
            <w:right w:val="none" w:sz="0" w:space="0" w:color="auto"/>
          </w:divBdr>
        </w:div>
        <w:div w:id="654265513">
          <w:marLeft w:val="547"/>
          <w:marRight w:val="0"/>
          <w:marTop w:val="120"/>
          <w:marBottom w:val="120"/>
          <w:divBdr>
            <w:top w:val="none" w:sz="0" w:space="0" w:color="auto"/>
            <w:left w:val="none" w:sz="0" w:space="0" w:color="auto"/>
            <w:bottom w:val="none" w:sz="0" w:space="0" w:color="auto"/>
            <w:right w:val="none" w:sz="0" w:space="0" w:color="auto"/>
          </w:divBdr>
        </w:div>
        <w:div w:id="1582331144">
          <w:marLeft w:val="547"/>
          <w:marRight w:val="0"/>
          <w:marTop w:val="120"/>
          <w:marBottom w:val="120"/>
          <w:divBdr>
            <w:top w:val="none" w:sz="0" w:space="0" w:color="auto"/>
            <w:left w:val="none" w:sz="0" w:space="0" w:color="auto"/>
            <w:bottom w:val="none" w:sz="0" w:space="0" w:color="auto"/>
            <w:right w:val="none" w:sz="0" w:space="0" w:color="auto"/>
          </w:divBdr>
        </w:div>
        <w:div w:id="1881504358">
          <w:marLeft w:val="547"/>
          <w:marRight w:val="0"/>
          <w:marTop w:val="120"/>
          <w:marBottom w:val="120"/>
          <w:divBdr>
            <w:top w:val="none" w:sz="0" w:space="0" w:color="auto"/>
            <w:left w:val="none" w:sz="0" w:space="0" w:color="auto"/>
            <w:bottom w:val="none" w:sz="0" w:space="0" w:color="auto"/>
            <w:right w:val="none" w:sz="0" w:space="0" w:color="auto"/>
          </w:divBdr>
        </w:div>
        <w:div w:id="1889412797">
          <w:marLeft w:val="547"/>
          <w:marRight w:val="0"/>
          <w:marTop w:val="120"/>
          <w:marBottom w:val="120"/>
          <w:divBdr>
            <w:top w:val="none" w:sz="0" w:space="0" w:color="auto"/>
            <w:left w:val="none" w:sz="0" w:space="0" w:color="auto"/>
            <w:bottom w:val="none" w:sz="0" w:space="0" w:color="auto"/>
            <w:right w:val="none" w:sz="0" w:space="0" w:color="auto"/>
          </w:divBdr>
        </w:div>
        <w:div w:id="2007586256">
          <w:marLeft w:val="547"/>
          <w:marRight w:val="0"/>
          <w:marTop w:val="120"/>
          <w:marBottom w:val="120"/>
          <w:divBdr>
            <w:top w:val="none" w:sz="0" w:space="0" w:color="auto"/>
            <w:left w:val="none" w:sz="0" w:space="0" w:color="auto"/>
            <w:bottom w:val="none" w:sz="0" w:space="0" w:color="auto"/>
            <w:right w:val="none" w:sz="0" w:space="0" w:color="auto"/>
          </w:divBdr>
        </w:div>
      </w:divsChild>
    </w:div>
    <w:div w:id="214778417">
      <w:bodyDiv w:val="1"/>
      <w:marLeft w:val="0"/>
      <w:marRight w:val="0"/>
      <w:marTop w:val="0"/>
      <w:marBottom w:val="0"/>
      <w:divBdr>
        <w:top w:val="none" w:sz="0" w:space="0" w:color="auto"/>
        <w:left w:val="none" w:sz="0" w:space="0" w:color="auto"/>
        <w:bottom w:val="none" w:sz="0" w:space="0" w:color="auto"/>
        <w:right w:val="none" w:sz="0" w:space="0" w:color="auto"/>
      </w:divBdr>
      <w:divsChild>
        <w:div w:id="314264164">
          <w:marLeft w:val="0"/>
          <w:marRight w:val="0"/>
          <w:marTop w:val="0"/>
          <w:marBottom w:val="0"/>
          <w:divBdr>
            <w:top w:val="none" w:sz="0" w:space="0" w:color="auto"/>
            <w:left w:val="none" w:sz="0" w:space="0" w:color="auto"/>
            <w:bottom w:val="none" w:sz="0" w:space="0" w:color="auto"/>
            <w:right w:val="none" w:sz="0" w:space="0" w:color="auto"/>
          </w:divBdr>
        </w:div>
        <w:div w:id="1521316469">
          <w:marLeft w:val="0"/>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373045">
      <w:bodyDiv w:val="1"/>
      <w:marLeft w:val="0"/>
      <w:marRight w:val="0"/>
      <w:marTop w:val="0"/>
      <w:marBottom w:val="0"/>
      <w:divBdr>
        <w:top w:val="none" w:sz="0" w:space="0" w:color="auto"/>
        <w:left w:val="none" w:sz="0" w:space="0" w:color="auto"/>
        <w:bottom w:val="none" w:sz="0" w:space="0" w:color="auto"/>
        <w:right w:val="none" w:sz="0" w:space="0" w:color="auto"/>
      </w:divBdr>
    </w:div>
    <w:div w:id="250554924">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6257962">
      <w:bodyDiv w:val="1"/>
      <w:marLeft w:val="0"/>
      <w:marRight w:val="0"/>
      <w:marTop w:val="0"/>
      <w:marBottom w:val="0"/>
      <w:divBdr>
        <w:top w:val="none" w:sz="0" w:space="0" w:color="auto"/>
        <w:left w:val="none" w:sz="0" w:space="0" w:color="auto"/>
        <w:bottom w:val="none" w:sz="0" w:space="0" w:color="auto"/>
        <w:right w:val="none" w:sz="0" w:space="0" w:color="auto"/>
      </w:divBdr>
      <w:divsChild>
        <w:div w:id="15666720">
          <w:marLeft w:val="0"/>
          <w:marRight w:val="0"/>
          <w:marTop w:val="0"/>
          <w:marBottom w:val="0"/>
          <w:divBdr>
            <w:top w:val="none" w:sz="0" w:space="0" w:color="auto"/>
            <w:left w:val="none" w:sz="0" w:space="0" w:color="auto"/>
            <w:bottom w:val="none" w:sz="0" w:space="0" w:color="auto"/>
            <w:right w:val="none" w:sz="0" w:space="0" w:color="auto"/>
          </w:divBdr>
        </w:div>
        <w:div w:id="1557547378">
          <w:marLeft w:val="0"/>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3938575">
      <w:bodyDiv w:val="1"/>
      <w:marLeft w:val="0"/>
      <w:marRight w:val="0"/>
      <w:marTop w:val="0"/>
      <w:marBottom w:val="0"/>
      <w:divBdr>
        <w:top w:val="none" w:sz="0" w:space="0" w:color="auto"/>
        <w:left w:val="none" w:sz="0" w:space="0" w:color="auto"/>
        <w:bottom w:val="none" w:sz="0" w:space="0" w:color="auto"/>
        <w:right w:val="none" w:sz="0" w:space="0" w:color="auto"/>
      </w:divBdr>
      <w:divsChild>
        <w:div w:id="851458333">
          <w:marLeft w:val="547"/>
          <w:marRight w:val="0"/>
          <w:marTop w:val="0"/>
          <w:marBottom w:val="160"/>
          <w:divBdr>
            <w:top w:val="none" w:sz="0" w:space="0" w:color="auto"/>
            <w:left w:val="none" w:sz="0" w:space="0" w:color="auto"/>
            <w:bottom w:val="none" w:sz="0" w:space="0" w:color="auto"/>
            <w:right w:val="none" w:sz="0" w:space="0" w:color="auto"/>
          </w:divBdr>
        </w:div>
      </w:divsChild>
    </w:div>
    <w:div w:id="414012232">
      <w:bodyDiv w:val="1"/>
      <w:marLeft w:val="0"/>
      <w:marRight w:val="0"/>
      <w:marTop w:val="0"/>
      <w:marBottom w:val="0"/>
      <w:divBdr>
        <w:top w:val="none" w:sz="0" w:space="0" w:color="auto"/>
        <w:left w:val="none" w:sz="0" w:space="0" w:color="auto"/>
        <w:bottom w:val="none" w:sz="0" w:space="0" w:color="auto"/>
        <w:right w:val="none" w:sz="0" w:space="0" w:color="auto"/>
      </w:divBdr>
      <w:divsChild>
        <w:div w:id="1458141837">
          <w:marLeft w:val="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672978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25351690">
      <w:bodyDiv w:val="1"/>
      <w:marLeft w:val="0"/>
      <w:marRight w:val="0"/>
      <w:marTop w:val="0"/>
      <w:marBottom w:val="0"/>
      <w:divBdr>
        <w:top w:val="none" w:sz="0" w:space="0" w:color="auto"/>
        <w:left w:val="none" w:sz="0" w:space="0" w:color="auto"/>
        <w:bottom w:val="none" w:sz="0" w:space="0" w:color="auto"/>
        <w:right w:val="none" w:sz="0" w:space="0" w:color="auto"/>
      </w:divBdr>
      <w:divsChild>
        <w:div w:id="765928894">
          <w:marLeft w:val="0"/>
          <w:marRight w:val="0"/>
          <w:marTop w:val="0"/>
          <w:marBottom w:val="0"/>
          <w:divBdr>
            <w:top w:val="none" w:sz="0" w:space="0" w:color="auto"/>
            <w:left w:val="none" w:sz="0" w:space="0" w:color="auto"/>
            <w:bottom w:val="none" w:sz="0" w:space="0" w:color="auto"/>
            <w:right w:val="none" w:sz="0" w:space="0" w:color="auto"/>
          </w:divBdr>
        </w:div>
        <w:div w:id="1227689587">
          <w:marLeft w:val="0"/>
          <w:marRight w:val="0"/>
          <w:marTop w:val="0"/>
          <w:marBottom w:val="0"/>
          <w:divBdr>
            <w:top w:val="none" w:sz="0" w:space="0" w:color="auto"/>
            <w:left w:val="none" w:sz="0" w:space="0" w:color="auto"/>
            <w:bottom w:val="none" w:sz="0" w:space="0" w:color="auto"/>
            <w:right w:val="none" w:sz="0" w:space="0" w:color="auto"/>
          </w:divBdr>
        </w:div>
        <w:div w:id="1548222897">
          <w:marLeft w:val="0"/>
          <w:marRight w:val="0"/>
          <w:marTop w:val="0"/>
          <w:marBottom w:val="0"/>
          <w:divBdr>
            <w:top w:val="none" w:sz="0" w:space="0" w:color="auto"/>
            <w:left w:val="none" w:sz="0" w:space="0" w:color="auto"/>
            <w:bottom w:val="none" w:sz="0" w:space="0" w:color="auto"/>
            <w:right w:val="none" w:sz="0" w:space="0" w:color="auto"/>
          </w:divBdr>
        </w:div>
        <w:div w:id="1635671938">
          <w:marLeft w:val="0"/>
          <w:marRight w:val="0"/>
          <w:marTop w:val="0"/>
          <w:marBottom w:val="0"/>
          <w:divBdr>
            <w:top w:val="none" w:sz="0" w:space="0" w:color="auto"/>
            <w:left w:val="none" w:sz="0" w:space="0" w:color="auto"/>
            <w:bottom w:val="none" w:sz="0" w:space="0" w:color="auto"/>
            <w:right w:val="none" w:sz="0" w:space="0" w:color="auto"/>
          </w:divBdr>
        </w:div>
        <w:div w:id="1893153094">
          <w:marLeft w:val="0"/>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4358589">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2220990">
      <w:bodyDiv w:val="1"/>
      <w:marLeft w:val="0"/>
      <w:marRight w:val="0"/>
      <w:marTop w:val="0"/>
      <w:marBottom w:val="0"/>
      <w:divBdr>
        <w:top w:val="none" w:sz="0" w:space="0" w:color="auto"/>
        <w:left w:val="none" w:sz="0" w:space="0" w:color="auto"/>
        <w:bottom w:val="none" w:sz="0" w:space="0" w:color="auto"/>
        <w:right w:val="none" w:sz="0" w:space="0" w:color="auto"/>
      </w:divBdr>
      <w:divsChild>
        <w:div w:id="667754038">
          <w:marLeft w:val="547"/>
          <w:marRight w:val="0"/>
          <w:marTop w:val="0"/>
          <w:marBottom w:val="0"/>
          <w:divBdr>
            <w:top w:val="none" w:sz="0" w:space="0" w:color="auto"/>
            <w:left w:val="none" w:sz="0" w:space="0" w:color="auto"/>
            <w:bottom w:val="none" w:sz="0" w:space="0" w:color="auto"/>
            <w:right w:val="none" w:sz="0" w:space="0" w:color="auto"/>
          </w:divBdr>
        </w:div>
        <w:div w:id="1171331235">
          <w:marLeft w:val="547"/>
          <w:marRight w:val="0"/>
          <w:marTop w:val="0"/>
          <w:marBottom w:val="0"/>
          <w:divBdr>
            <w:top w:val="none" w:sz="0" w:space="0" w:color="auto"/>
            <w:left w:val="none" w:sz="0" w:space="0" w:color="auto"/>
            <w:bottom w:val="none" w:sz="0" w:space="0" w:color="auto"/>
            <w:right w:val="none" w:sz="0" w:space="0" w:color="auto"/>
          </w:divBdr>
        </w:div>
        <w:div w:id="1485849189">
          <w:marLeft w:val="547"/>
          <w:marRight w:val="0"/>
          <w:marTop w:val="0"/>
          <w:marBottom w:val="0"/>
          <w:divBdr>
            <w:top w:val="none" w:sz="0" w:space="0" w:color="auto"/>
            <w:left w:val="none" w:sz="0" w:space="0" w:color="auto"/>
            <w:bottom w:val="none" w:sz="0" w:space="0" w:color="auto"/>
            <w:right w:val="none" w:sz="0" w:space="0" w:color="auto"/>
          </w:divBdr>
        </w:div>
        <w:div w:id="1496410572">
          <w:marLeft w:val="547"/>
          <w:marRight w:val="0"/>
          <w:marTop w:val="0"/>
          <w:marBottom w:val="0"/>
          <w:divBdr>
            <w:top w:val="none" w:sz="0" w:space="0" w:color="auto"/>
            <w:left w:val="none" w:sz="0" w:space="0" w:color="auto"/>
            <w:bottom w:val="none" w:sz="0" w:space="0" w:color="auto"/>
            <w:right w:val="none" w:sz="0" w:space="0" w:color="auto"/>
          </w:divBdr>
        </w:div>
        <w:div w:id="1643191883">
          <w:marLeft w:val="547"/>
          <w:marRight w:val="0"/>
          <w:marTop w:val="0"/>
          <w:marBottom w:val="0"/>
          <w:divBdr>
            <w:top w:val="none" w:sz="0" w:space="0" w:color="auto"/>
            <w:left w:val="none" w:sz="0" w:space="0" w:color="auto"/>
            <w:bottom w:val="none" w:sz="0" w:space="0" w:color="auto"/>
            <w:right w:val="none" w:sz="0" w:space="0" w:color="auto"/>
          </w:divBdr>
        </w:div>
        <w:div w:id="1763528714">
          <w:marLeft w:val="547"/>
          <w:marRight w:val="0"/>
          <w:marTop w:val="0"/>
          <w:marBottom w:val="0"/>
          <w:divBdr>
            <w:top w:val="none" w:sz="0" w:space="0" w:color="auto"/>
            <w:left w:val="none" w:sz="0" w:space="0" w:color="auto"/>
            <w:bottom w:val="none" w:sz="0" w:space="0" w:color="auto"/>
            <w:right w:val="none" w:sz="0" w:space="0" w:color="auto"/>
          </w:divBdr>
        </w:div>
      </w:divsChild>
    </w:div>
    <w:div w:id="675572190">
      <w:bodyDiv w:val="1"/>
      <w:marLeft w:val="0"/>
      <w:marRight w:val="0"/>
      <w:marTop w:val="0"/>
      <w:marBottom w:val="0"/>
      <w:divBdr>
        <w:top w:val="none" w:sz="0" w:space="0" w:color="auto"/>
        <w:left w:val="none" w:sz="0" w:space="0" w:color="auto"/>
        <w:bottom w:val="none" w:sz="0" w:space="0" w:color="auto"/>
        <w:right w:val="none" w:sz="0" w:space="0" w:color="auto"/>
      </w:divBdr>
    </w:div>
    <w:div w:id="677124510">
      <w:bodyDiv w:val="1"/>
      <w:marLeft w:val="0"/>
      <w:marRight w:val="0"/>
      <w:marTop w:val="0"/>
      <w:marBottom w:val="0"/>
      <w:divBdr>
        <w:top w:val="none" w:sz="0" w:space="0" w:color="auto"/>
        <w:left w:val="none" w:sz="0" w:space="0" w:color="auto"/>
        <w:bottom w:val="none" w:sz="0" w:space="0" w:color="auto"/>
        <w:right w:val="none" w:sz="0" w:space="0" w:color="auto"/>
      </w:divBdr>
    </w:div>
    <w:div w:id="678579306">
      <w:bodyDiv w:val="1"/>
      <w:marLeft w:val="0"/>
      <w:marRight w:val="0"/>
      <w:marTop w:val="0"/>
      <w:marBottom w:val="0"/>
      <w:divBdr>
        <w:top w:val="none" w:sz="0" w:space="0" w:color="auto"/>
        <w:left w:val="none" w:sz="0" w:space="0" w:color="auto"/>
        <w:bottom w:val="none" w:sz="0" w:space="0" w:color="auto"/>
        <w:right w:val="none" w:sz="0" w:space="0" w:color="auto"/>
      </w:divBdr>
      <w:divsChild>
        <w:div w:id="245380299">
          <w:marLeft w:val="547"/>
          <w:marRight w:val="0"/>
          <w:marTop w:val="0"/>
          <w:marBottom w:val="0"/>
          <w:divBdr>
            <w:top w:val="none" w:sz="0" w:space="0" w:color="auto"/>
            <w:left w:val="none" w:sz="0" w:space="0" w:color="auto"/>
            <w:bottom w:val="none" w:sz="0" w:space="0" w:color="auto"/>
            <w:right w:val="none" w:sz="0" w:space="0" w:color="auto"/>
          </w:divBdr>
        </w:div>
        <w:div w:id="934098469">
          <w:marLeft w:val="1166"/>
          <w:marRight w:val="0"/>
          <w:marTop w:val="0"/>
          <w:marBottom w:val="0"/>
          <w:divBdr>
            <w:top w:val="none" w:sz="0" w:space="0" w:color="auto"/>
            <w:left w:val="none" w:sz="0" w:space="0" w:color="auto"/>
            <w:bottom w:val="none" w:sz="0" w:space="0" w:color="auto"/>
            <w:right w:val="none" w:sz="0" w:space="0" w:color="auto"/>
          </w:divBdr>
        </w:div>
        <w:div w:id="999036881">
          <w:marLeft w:val="1166"/>
          <w:marRight w:val="0"/>
          <w:marTop w:val="0"/>
          <w:marBottom w:val="0"/>
          <w:divBdr>
            <w:top w:val="none" w:sz="0" w:space="0" w:color="auto"/>
            <w:left w:val="none" w:sz="0" w:space="0" w:color="auto"/>
            <w:bottom w:val="none" w:sz="0" w:space="0" w:color="auto"/>
            <w:right w:val="none" w:sz="0" w:space="0" w:color="auto"/>
          </w:divBdr>
        </w:div>
        <w:div w:id="1074937350">
          <w:marLeft w:val="1166"/>
          <w:marRight w:val="0"/>
          <w:marTop w:val="0"/>
          <w:marBottom w:val="0"/>
          <w:divBdr>
            <w:top w:val="none" w:sz="0" w:space="0" w:color="auto"/>
            <w:left w:val="none" w:sz="0" w:space="0" w:color="auto"/>
            <w:bottom w:val="none" w:sz="0" w:space="0" w:color="auto"/>
            <w:right w:val="none" w:sz="0" w:space="0" w:color="auto"/>
          </w:divBdr>
        </w:div>
        <w:div w:id="1096560256">
          <w:marLeft w:val="1166"/>
          <w:marRight w:val="0"/>
          <w:marTop w:val="0"/>
          <w:marBottom w:val="0"/>
          <w:divBdr>
            <w:top w:val="none" w:sz="0" w:space="0" w:color="auto"/>
            <w:left w:val="none" w:sz="0" w:space="0" w:color="auto"/>
            <w:bottom w:val="none" w:sz="0" w:space="0" w:color="auto"/>
            <w:right w:val="none" w:sz="0" w:space="0" w:color="auto"/>
          </w:divBdr>
        </w:div>
        <w:div w:id="1534075285">
          <w:marLeft w:val="1166"/>
          <w:marRight w:val="0"/>
          <w:marTop w:val="0"/>
          <w:marBottom w:val="0"/>
          <w:divBdr>
            <w:top w:val="none" w:sz="0" w:space="0" w:color="auto"/>
            <w:left w:val="none" w:sz="0" w:space="0" w:color="auto"/>
            <w:bottom w:val="none" w:sz="0" w:space="0" w:color="auto"/>
            <w:right w:val="none" w:sz="0" w:space="0" w:color="auto"/>
          </w:divBdr>
        </w:div>
        <w:div w:id="1587837091">
          <w:marLeft w:val="547"/>
          <w:marRight w:val="0"/>
          <w:marTop w:val="0"/>
          <w:marBottom w:val="0"/>
          <w:divBdr>
            <w:top w:val="none" w:sz="0" w:space="0" w:color="auto"/>
            <w:left w:val="none" w:sz="0" w:space="0" w:color="auto"/>
            <w:bottom w:val="none" w:sz="0" w:space="0" w:color="auto"/>
            <w:right w:val="none" w:sz="0" w:space="0" w:color="auto"/>
          </w:divBdr>
        </w:div>
        <w:div w:id="2114787271">
          <w:marLeft w:val="1166"/>
          <w:marRight w:val="0"/>
          <w:marTop w:val="0"/>
          <w:marBottom w:val="0"/>
          <w:divBdr>
            <w:top w:val="none" w:sz="0" w:space="0" w:color="auto"/>
            <w:left w:val="none" w:sz="0" w:space="0" w:color="auto"/>
            <w:bottom w:val="none" w:sz="0" w:space="0" w:color="auto"/>
            <w:right w:val="none" w:sz="0" w:space="0" w:color="auto"/>
          </w:divBdr>
        </w:div>
      </w:divsChild>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549605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85008903">
      <w:bodyDiv w:val="1"/>
      <w:marLeft w:val="0"/>
      <w:marRight w:val="0"/>
      <w:marTop w:val="0"/>
      <w:marBottom w:val="0"/>
      <w:divBdr>
        <w:top w:val="none" w:sz="0" w:space="0" w:color="auto"/>
        <w:left w:val="none" w:sz="0" w:space="0" w:color="auto"/>
        <w:bottom w:val="none" w:sz="0" w:space="0" w:color="auto"/>
        <w:right w:val="none" w:sz="0" w:space="0" w:color="auto"/>
      </w:divBdr>
      <w:divsChild>
        <w:div w:id="198904470">
          <w:marLeft w:val="1166"/>
          <w:marRight w:val="0"/>
          <w:marTop w:val="60"/>
          <w:marBottom w:val="60"/>
          <w:divBdr>
            <w:top w:val="none" w:sz="0" w:space="0" w:color="auto"/>
            <w:left w:val="none" w:sz="0" w:space="0" w:color="auto"/>
            <w:bottom w:val="none" w:sz="0" w:space="0" w:color="auto"/>
            <w:right w:val="none" w:sz="0" w:space="0" w:color="auto"/>
          </w:divBdr>
        </w:div>
        <w:div w:id="237250175">
          <w:marLeft w:val="547"/>
          <w:marRight w:val="0"/>
          <w:marTop w:val="60"/>
          <w:marBottom w:val="60"/>
          <w:divBdr>
            <w:top w:val="none" w:sz="0" w:space="0" w:color="auto"/>
            <w:left w:val="none" w:sz="0" w:space="0" w:color="auto"/>
            <w:bottom w:val="none" w:sz="0" w:space="0" w:color="auto"/>
            <w:right w:val="none" w:sz="0" w:space="0" w:color="auto"/>
          </w:divBdr>
        </w:div>
        <w:div w:id="250160337">
          <w:marLeft w:val="1800"/>
          <w:marRight w:val="0"/>
          <w:marTop w:val="60"/>
          <w:marBottom w:val="60"/>
          <w:divBdr>
            <w:top w:val="none" w:sz="0" w:space="0" w:color="auto"/>
            <w:left w:val="none" w:sz="0" w:space="0" w:color="auto"/>
            <w:bottom w:val="none" w:sz="0" w:space="0" w:color="auto"/>
            <w:right w:val="none" w:sz="0" w:space="0" w:color="auto"/>
          </w:divBdr>
        </w:div>
        <w:div w:id="518662371">
          <w:marLeft w:val="547"/>
          <w:marRight w:val="0"/>
          <w:marTop w:val="120"/>
          <w:marBottom w:val="120"/>
          <w:divBdr>
            <w:top w:val="none" w:sz="0" w:space="0" w:color="auto"/>
            <w:left w:val="none" w:sz="0" w:space="0" w:color="auto"/>
            <w:bottom w:val="none" w:sz="0" w:space="0" w:color="auto"/>
            <w:right w:val="none" w:sz="0" w:space="0" w:color="auto"/>
          </w:divBdr>
        </w:div>
        <w:div w:id="963658162">
          <w:marLeft w:val="547"/>
          <w:marRight w:val="0"/>
          <w:marTop w:val="120"/>
          <w:marBottom w:val="120"/>
          <w:divBdr>
            <w:top w:val="none" w:sz="0" w:space="0" w:color="auto"/>
            <w:left w:val="none" w:sz="0" w:space="0" w:color="auto"/>
            <w:bottom w:val="none" w:sz="0" w:space="0" w:color="auto"/>
            <w:right w:val="none" w:sz="0" w:space="0" w:color="auto"/>
          </w:divBdr>
        </w:div>
        <w:div w:id="1390108907">
          <w:marLeft w:val="547"/>
          <w:marRight w:val="0"/>
          <w:marTop w:val="120"/>
          <w:marBottom w:val="120"/>
          <w:divBdr>
            <w:top w:val="none" w:sz="0" w:space="0" w:color="auto"/>
            <w:left w:val="none" w:sz="0" w:space="0" w:color="auto"/>
            <w:bottom w:val="none" w:sz="0" w:space="0" w:color="auto"/>
            <w:right w:val="none" w:sz="0" w:space="0" w:color="auto"/>
          </w:divBdr>
        </w:div>
        <w:div w:id="1500924384">
          <w:marLeft w:val="547"/>
          <w:marRight w:val="0"/>
          <w:marTop w:val="60"/>
          <w:marBottom w:val="60"/>
          <w:divBdr>
            <w:top w:val="none" w:sz="0" w:space="0" w:color="auto"/>
            <w:left w:val="none" w:sz="0" w:space="0" w:color="auto"/>
            <w:bottom w:val="none" w:sz="0" w:space="0" w:color="auto"/>
            <w:right w:val="none" w:sz="0" w:space="0" w:color="auto"/>
          </w:divBdr>
        </w:div>
        <w:div w:id="1746758300">
          <w:marLeft w:val="1166"/>
          <w:marRight w:val="0"/>
          <w:marTop w:val="60"/>
          <w:marBottom w:val="60"/>
          <w:divBdr>
            <w:top w:val="none" w:sz="0" w:space="0" w:color="auto"/>
            <w:left w:val="none" w:sz="0" w:space="0" w:color="auto"/>
            <w:bottom w:val="none" w:sz="0" w:space="0" w:color="auto"/>
            <w:right w:val="none" w:sz="0" w:space="0" w:color="auto"/>
          </w:divBdr>
        </w:div>
        <w:div w:id="1772117789">
          <w:marLeft w:val="547"/>
          <w:marRight w:val="0"/>
          <w:marTop w:val="120"/>
          <w:marBottom w:val="120"/>
          <w:divBdr>
            <w:top w:val="none" w:sz="0" w:space="0" w:color="auto"/>
            <w:left w:val="none" w:sz="0" w:space="0" w:color="auto"/>
            <w:bottom w:val="none" w:sz="0" w:space="0" w:color="auto"/>
            <w:right w:val="none" w:sz="0" w:space="0" w:color="auto"/>
          </w:divBdr>
        </w:div>
        <w:div w:id="2017805973">
          <w:marLeft w:val="547"/>
          <w:marRight w:val="0"/>
          <w:marTop w:val="120"/>
          <w:marBottom w:val="120"/>
          <w:divBdr>
            <w:top w:val="none" w:sz="0" w:space="0" w:color="auto"/>
            <w:left w:val="none" w:sz="0" w:space="0" w:color="auto"/>
            <w:bottom w:val="none" w:sz="0" w:space="0" w:color="auto"/>
            <w:right w:val="none" w:sz="0" w:space="0" w:color="auto"/>
          </w:divBdr>
        </w:div>
        <w:div w:id="2054305642">
          <w:marLeft w:val="547"/>
          <w:marRight w:val="0"/>
          <w:marTop w:val="120"/>
          <w:marBottom w:val="120"/>
          <w:divBdr>
            <w:top w:val="none" w:sz="0" w:space="0" w:color="auto"/>
            <w:left w:val="none" w:sz="0" w:space="0" w:color="auto"/>
            <w:bottom w:val="none" w:sz="0" w:space="0" w:color="auto"/>
            <w:right w:val="none" w:sz="0" w:space="0" w:color="auto"/>
          </w:divBdr>
        </w:div>
        <w:div w:id="2075085143">
          <w:marLeft w:val="1166"/>
          <w:marRight w:val="0"/>
          <w:marTop w:val="60"/>
          <w:marBottom w:val="60"/>
          <w:divBdr>
            <w:top w:val="none" w:sz="0" w:space="0" w:color="auto"/>
            <w:left w:val="none" w:sz="0" w:space="0" w:color="auto"/>
            <w:bottom w:val="none" w:sz="0" w:space="0" w:color="auto"/>
            <w:right w:val="none" w:sz="0" w:space="0" w:color="auto"/>
          </w:divBdr>
        </w:div>
        <w:div w:id="2129618638">
          <w:marLeft w:val="547"/>
          <w:marRight w:val="0"/>
          <w:marTop w:val="60"/>
          <w:marBottom w:val="60"/>
          <w:divBdr>
            <w:top w:val="none" w:sz="0" w:space="0" w:color="auto"/>
            <w:left w:val="none" w:sz="0" w:space="0" w:color="auto"/>
            <w:bottom w:val="none" w:sz="0" w:space="0" w:color="auto"/>
            <w:right w:val="none" w:sz="0" w:space="0" w:color="auto"/>
          </w:divBdr>
        </w:div>
      </w:divsChild>
    </w:div>
    <w:div w:id="78782067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442289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412838">
      <w:bodyDiv w:val="1"/>
      <w:marLeft w:val="0"/>
      <w:marRight w:val="0"/>
      <w:marTop w:val="0"/>
      <w:marBottom w:val="0"/>
      <w:divBdr>
        <w:top w:val="none" w:sz="0" w:space="0" w:color="auto"/>
        <w:left w:val="none" w:sz="0" w:space="0" w:color="auto"/>
        <w:bottom w:val="none" w:sz="0" w:space="0" w:color="auto"/>
        <w:right w:val="none" w:sz="0" w:space="0" w:color="auto"/>
      </w:divBdr>
    </w:div>
    <w:div w:id="927467481">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7374191">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1423080">
      <w:bodyDiv w:val="1"/>
      <w:marLeft w:val="0"/>
      <w:marRight w:val="0"/>
      <w:marTop w:val="0"/>
      <w:marBottom w:val="0"/>
      <w:divBdr>
        <w:top w:val="none" w:sz="0" w:space="0" w:color="auto"/>
        <w:left w:val="none" w:sz="0" w:space="0" w:color="auto"/>
        <w:bottom w:val="none" w:sz="0" w:space="0" w:color="auto"/>
        <w:right w:val="none" w:sz="0" w:space="0" w:color="auto"/>
      </w:divBdr>
      <w:divsChild>
        <w:div w:id="187565807">
          <w:marLeft w:val="0"/>
          <w:marRight w:val="0"/>
          <w:marTop w:val="0"/>
          <w:marBottom w:val="0"/>
          <w:divBdr>
            <w:top w:val="none" w:sz="0" w:space="0" w:color="auto"/>
            <w:left w:val="none" w:sz="0" w:space="0" w:color="auto"/>
            <w:bottom w:val="none" w:sz="0" w:space="0" w:color="auto"/>
            <w:right w:val="none" w:sz="0" w:space="0" w:color="auto"/>
          </w:divBdr>
        </w:div>
        <w:div w:id="916524113">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1614449">
      <w:bodyDiv w:val="1"/>
      <w:marLeft w:val="0"/>
      <w:marRight w:val="0"/>
      <w:marTop w:val="0"/>
      <w:marBottom w:val="0"/>
      <w:divBdr>
        <w:top w:val="none" w:sz="0" w:space="0" w:color="auto"/>
        <w:left w:val="none" w:sz="0" w:space="0" w:color="auto"/>
        <w:bottom w:val="none" w:sz="0" w:space="0" w:color="auto"/>
        <w:right w:val="none" w:sz="0" w:space="0" w:color="auto"/>
      </w:divBdr>
      <w:divsChild>
        <w:div w:id="454983101">
          <w:marLeft w:val="1166"/>
          <w:marRight w:val="0"/>
          <w:marTop w:val="0"/>
          <w:marBottom w:val="0"/>
          <w:divBdr>
            <w:top w:val="none" w:sz="0" w:space="0" w:color="auto"/>
            <w:left w:val="none" w:sz="0" w:space="0" w:color="auto"/>
            <w:bottom w:val="none" w:sz="0" w:space="0" w:color="auto"/>
            <w:right w:val="none" w:sz="0" w:space="0" w:color="auto"/>
          </w:divBdr>
        </w:div>
        <w:div w:id="732898049">
          <w:marLeft w:val="1166"/>
          <w:marRight w:val="0"/>
          <w:marTop w:val="0"/>
          <w:marBottom w:val="0"/>
          <w:divBdr>
            <w:top w:val="none" w:sz="0" w:space="0" w:color="auto"/>
            <w:left w:val="none" w:sz="0" w:space="0" w:color="auto"/>
            <w:bottom w:val="none" w:sz="0" w:space="0" w:color="auto"/>
            <w:right w:val="none" w:sz="0" w:space="0" w:color="auto"/>
          </w:divBdr>
        </w:div>
        <w:div w:id="749228423">
          <w:marLeft w:val="547"/>
          <w:marRight w:val="0"/>
          <w:marTop w:val="0"/>
          <w:marBottom w:val="0"/>
          <w:divBdr>
            <w:top w:val="none" w:sz="0" w:space="0" w:color="auto"/>
            <w:left w:val="none" w:sz="0" w:space="0" w:color="auto"/>
            <w:bottom w:val="none" w:sz="0" w:space="0" w:color="auto"/>
            <w:right w:val="none" w:sz="0" w:space="0" w:color="auto"/>
          </w:divBdr>
        </w:div>
        <w:div w:id="1045107422">
          <w:marLeft w:val="1166"/>
          <w:marRight w:val="0"/>
          <w:marTop w:val="0"/>
          <w:marBottom w:val="0"/>
          <w:divBdr>
            <w:top w:val="none" w:sz="0" w:space="0" w:color="auto"/>
            <w:left w:val="none" w:sz="0" w:space="0" w:color="auto"/>
            <w:bottom w:val="none" w:sz="0" w:space="0" w:color="auto"/>
            <w:right w:val="none" w:sz="0" w:space="0" w:color="auto"/>
          </w:divBdr>
        </w:div>
        <w:div w:id="1388256765">
          <w:marLeft w:val="547"/>
          <w:marRight w:val="0"/>
          <w:marTop w:val="0"/>
          <w:marBottom w:val="0"/>
          <w:divBdr>
            <w:top w:val="none" w:sz="0" w:space="0" w:color="auto"/>
            <w:left w:val="none" w:sz="0" w:space="0" w:color="auto"/>
            <w:bottom w:val="none" w:sz="0" w:space="0" w:color="auto"/>
            <w:right w:val="none" w:sz="0" w:space="0" w:color="auto"/>
          </w:divBdr>
        </w:div>
        <w:div w:id="1627925620">
          <w:marLeft w:val="1166"/>
          <w:marRight w:val="0"/>
          <w:marTop w:val="0"/>
          <w:marBottom w:val="0"/>
          <w:divBdr>
            <w:top w:val="none" w:sz="0" w:space="0" w:color="auto"/>
            <w:left w:val="none" w:sz="0" w:space="0" w:color="auto"/>
            <w:bottom w:val="none" w:sz="0" w:space="0" w:color="auto"/>
            <w:right w:val="none" w:sz="0" w:space="0" w:color="auto"/>
          </w:divBdr>
        </w:div>
        <w:div w:id="1823959172">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3567892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4894073">
      <w:bodyDiv w:val="1"/>
      <w:marLeft w:val="0"/>
      <w:marRight w:val="0"/>
      <w:marTop w:val="0"/>
      <w:marBottom w:val="0"/>
      <w:divBdr>
        <w:top w:val="none" w:sz="0" w:space="0" w:color="auto"/>
        <w:left w:val="none" w:sz="0" w:space="0" w:color="auto"/>
        <w:bottom w:val="none" w:sz="0" w:space="0" w:color="auto"/>
        <w:right w:val="none" w:sz="0" w:space="0" w:color="auto"/>
      </w:divBdr>
      <w:divsChild>
        <w:div w:id="354499065">
          <w:marLeft w:val="547"/>
          <w:marRight w:val="0"/>
          <w:marTop w:val="0"/>
          <w:marBottom w:val="0"/>
          <w:divBdr>
            <w:top w:val="none" w:sz="0" w:space="0" w:color="auto"/>
            <w:left w:val="none" w:sz="0" w:space="0" w:color="auto"/>
            <w:bottom w:val="none" w:sz="0" w:space="0" w:color="auto"/>
            <w:right w:val="none" w:sz="0" w:space="0" w:color="auto"/>
          </w:divBdr>
        </w:div>
        <w:div w:id="968247967">
          <w:marLeft w:val="1166"/>
          <w:marRight w:val="0"/>
          <w:marTop w:val="0"/>
          <w:marBottom w:val="0"/>
          <w:divBdr>
            <w:top w:val="none" w:sz="0" w:space="0" w:color="auto"/>
            <w:left w:val="none" w:sz="0" w:space="0" w:color="auto"/>
            <w:bottom w:val="none" w:sz="0" w:space="0" w:color="auto"/>
            <w:right w:val="none" w:sz="0" w:space="0" w:color="auto"/>
          </w:divBdr>
        </w:div>
        <w:div w:id="1167137969">
          <w:marLeft w:val="547"/>
          <w:marRight w:val="0"/>
          <w:marTop w:val="0"/>
          <w:marBottom w:val="0"/>
          <w:divBdr>
            <w:top w:val="none" w:sz="0" w:space="0" w:color="auto"/>
            <w:left w:val="none" w:sz="0" w:space="0" w:color="auto"/>
            <w:bottom w:val="none" w:sz="0" w:space="0" w:color="auto"/>
            <w:right w:val="none" w:sz="0" w:space="0" w:color="auto"/>
          </w:divBdr>
        </w:div>
        <w:div w:id="1752509827">
          <w:marLeft w:val="1166"/>
          <w:marRight w:val="0"/>
          <w:marTop w:val="0"/>
          <w:marBottom w:val="0"/>
          <w:divBdr>
            <w:top w:val="none" w:sz="0" w:space="0" w:color="auto"/>
            <w:left w:val="none" w:sz="0" w:space="0" w:color="auto"/>
            <w:bottom w:val="none" w:sz="0" w:space="0" w:color="auto"/>
            <w:right w:val="none" w:sz="0" w:space="0" w:color="auto"/>
          </w:divBdr>
        </w:div>
        <w:div w:id="2047635719">
          <w:marLeft w:val="547"/>
          <w:marRight w:val="0"/>
          <w:marTop w:val="0"/>
          <w:marBottom w:val="0"/>
          <w:divBdr>
            <w:top w:val="none" w:sz="0" w:space="0" w:color="auto"/>
            <w:left w:val="none" w:sz="0" w:space="0" w:color="auto"/>
            <w:bottom w:val="none" w:sz="0" w:space="0" w:color="auto"/>
            <w:right w:val="none" w:sz="0" w:space="0" w:color="auto"/>
          </w:divBdr>
        </w:div>
      </w:divsChild>
    </w:div>
    <w:div w:id="1386761332">
      <w:bodyDiv w:val="1"/>
      <w:marLeft w:val="0"/>
      <w:marRight w:val="0"/>
      <w:marTop w:val="0"/>
      <w:marBottom w:val="0"/>
      <w:divBdr>
        <w:top w:val="none" w:sz="0" w:space="0" w:color="auto"/>
        <w:left w:val="none" w:sz="0" w:space="0" w:color="auto"/>
        <w:bottom w:val="none" w:sz="0" w:space="0" w:color="auto"/>
        <w:right w:val="none" w:sz="0" w:space="0" w:color="auto"/>
      </w:divBdr>
      <w:divsChild>
        <w:div w:id="321126449">
          <w:marLeft w:val="0"/>
          <w:marRight w:val="0"/>
          <w:marTop w:val="0"/>
          <w:marBottom w:val="0"/>
          <w:divBdr>
            <w:top w:val="none" w:sz="0" w:space="0" w:color="auto"/>
            <w:left w:val="none" w:sz="0" w:space="0" w:color="auto"/>
            <w:bottom w:val="none" w:sz="0" w:space="0" w:color="auto"/>
            <w:right w:val="none" w:sz="0" w:space="0" w:color="auto"/>
          </w:divBdr>
        </w:div>
        <w:div w:id="1464885942">
          <w:marLeft w:val="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1991073">
      <w:bodyDiv w:val="1"/>
      <w:marLeft w:val="0"/>
      <w:marRight w:val="0"/>
      <w:marTop w:val="0"/>
      <w:marBottom w:val="0"/>
      <w:divBdr>
        <w:top w:val="none" w:sz="0" w:space="0" w:color="auto"/>
        <w:left w:val="none" w:sz="0" w:space="0" w:color="auto"/>
        <w:bottom w:val="none" w:sz="0" w:space="0" w:color="auto"/>
        <w:right w:val="none" w:sz="0" w:space="0" w:color="auto"/>
      </w:divBdr>
    </w:div>
    <w:div w:id="1463885536">
      <w:bodyDiv w:val="1"/>
      <w:marLeft w:val="0"/>
      <w:marRight w:val="0"/>
      <w:marTop w:val="0"/>
      <w:marBottom w:val="0"/>
      <w:divBdr>
        <w:top w:val="none" w:sz="0" w:space="0" w:color="auto"/>
        <w:left w:val="none" w:sz="0" w:space="0" w:color="auto"/>
        <w:bottom w:val="none" w:sz="0" w:space="0" w:color="auto"/>
        <w:right w:val="none" w:sz="0" w:space="0" w:color="auto"/>
      </w:divBdr>
      <w:divsChild>
        <w:div w:id="1436444821">
          <w:marLeft w:val="0"/>
          <w:marRight w:val="0"/>
          <w:marTop w:val="0"/>
          <w:marBottom w:val="0"/>
          <w:divBdr>
            <w:top w:val="none" w:sz="0" w:space="0" w:color="auto"/>
            <w:left w:val="none" w:sz="0" w:space="0" w:color="auto"/>
            <w:bottom w:val="none" w:sz="0" w:space="0" w:color="auto"/>
            <w:right w:val="none" w:sz="0" w:space="0" w:color="auto"/>
          </w:divBdr>
        </w:div>
      </w:divsChild>
    </w:div>
    <w:div w:id="1483767706">
      <w:bodyDiv w:val="1"/>
      <w:marLeft w:val="0"/>
      <w:marRight w:val="0"/>
      <w:marTop w:val="0"/>
      <w:marBottom w:val="0"/>
      <w:divBdr>
        <w:top w:val="none" w:sz="0" w:space="0" w:color="auto"/>
        <w:left w:val="none" w:sz="0" w:space="0" w:color="auto"/>
        <w:bottom w:val="none" w:sz="0" w:space="0" w:color="auto"/>
        <w:right w:val="none" w:sz="0" w:space="0" w:color="auto"/>
      </w:divBdr>
    </w:div>
    <w:div w:id="1493376682">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9977911">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2617892">
      <w:bodyDiv w:val="1"/>
      <w:marLeft w:val="0"/>
      <w:marRight w:val="0"/>
      <w:marTop w:val="0"/>
      <w:marBottom w:val="0"/>
      <w:divBdr>
        <w:top w:val="none" w:sz="0" w:space="0" w:color="auto"/>
        <w:left w:val="none" w:sz="0" w:space="0" w:color="auto"/>
        <w:bottom w:val="none" w:sz="0" w:space="0" w:color="auto"/>
        <w:right w:val="none" w:sz="0" w:space="0" w:color="auto"/>
      </w:divBdr>
    </w:div>
    <w:div w:id="1616330233">
      <w:bodyDiv w:val="1"/>
      <w:marLeft w:val="0"/>
      <w:marRight w:val="0"/>
      <w:marTop w:val="0"/>
      <w:marBottom w:val="0"/>
      <w:divBdr>
        <w:top w:val="none" w:sz="0" w:space="0" w:color="auto"/>
        <w:left w:val="none" w:sz="0" w:space="0" w:color="auto"/>
        <w:bottom w:val="none" w:sz="0" w:space="0" w:color="auto"/>
        <w:right w:val="none" w:sz="0" w:space="0" w:color="auto"/>
      </w:divBdr>
    </w:div>
    <w:div w:id="1629051049">
      <w:bodyDiv w:val="1"/>
      <w:marLeft w:val="0"/>
      <w:marRight w:val="0"/>
      <w:marTop w:val="0"/>
      <w:marBottom w:val="0"/>
      <w:divBdr>
        <w:top w:val="none" w:sz="0" w:space="0" w:color="auto"/>
        <w:left w:val="none" w:sz="0" w:space="0" w:color="auto"/>
        <w:bottom w:val="none" w:sz="0" w:space="0" w:color="auto"/>
        <w:right w:val="none" w:sz="0" w:space="0" w:color="auto"/>
      </w:divBdr>
      <w:divsChild>
        <w:div w:id="1559899805">
          <w:marLeft w:val="0"/>
          <w:marRight w:val="0"/>
          <w:marTop w:val="0"/>
          <w:marBottom w:val="0"/>
          <w:divBdr>
            <w:top w:val="none" w:sz="0" w:space="0" w:color="auto"/>
            <w:left w:val="none" w:sz="0" w:space="0" w:color="auto"/>
            <w:bottom w:val="none" w:sz="0" w:space="0" w:color="auto"/>
            <w:right w:val="none" w:sz="0" w:space="0" w:color="auto"/>
          </w:divBdr>
        </w:div>
        <w:div w:id="1995527873">
          <w:marLeft w:val="0"/>
          <w:marRight w:val="0"/>
          <w:marTop w:val="0"/>
          <w:marBottom w:val="0"/>
          <w:divBdr>
            <w:top w:val="none" w:sz="0" w:space="0" w:color="auto"/>
            <w:left w:val="none" w:sz="0" w:space="0" w:color="auto"/>
            <w:bottom w:val="none" w:sz="0" w:space="0" w:color="auto"/>
            <w:right w:val="none" w:sz="0" w:space="0" w:color="auto"/>
          </w:divBdr>
        </w:div>
      </w:divsChild>
    </w:div>
    <w:div w:id="1653558225">
      <w:bodyDiv w:val="1"/>
      <w:marLeft w:val="0"/>
      <w:marRight w:val="0"/>
      <w:marTop w:val="0"/>
      <w:marBottom w:val="0"/>
      <w:divBdr>
        <w:top w:val="none" w:sz="0" w:space="0" w:color="auto"/>
        <w:left w:val="none" w:sz="0" w:space="0" w:color="auto"/>
        <w:bottom w:val="none" w:sz="0" w:space="0" w:color="auto"/>
        <w:right w:val="none" w:sz="0" w:space="0" w:color="auto"/>
      </w:divBdr>
    </w:div>
    <w:div w:id="165865603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5425596">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1000488">
      <w:bodyDiv w:val="1"/>
      <w:marLeft w:val="0"/>
      <w:marRight w:val="0"/>
      <w:marTop w:val="0"/>
      <w:marBottom w:val="0"/>
      <w:divBdr>
        <w:top w:val="none" w:sz="0" w:space="0" w:color="auto"/>
        <w:left w:val="none" w:sz="0" w:space="0" w:color="auto"/>
        <w:bottom w:val="none" w:sz="0" w:space="0" w:color="auto"/>
        <w:right w:val="none" w:sz="0" w:space="0" w:color="auto"/>
      </w:divBdr>
    </w:div>
    <w:div w:id="1772507200">
      <w:bodyDiv w:val="1"/>
      <w:marLeft w:val="0"/>
      <w:marRight w:val="0"/>
      <w:marTop w:val="0"/>
      <w:marBottom w:val="0"/>
      <w:divBdr>
        <w:top w:val="none" w:sz="0" w:space="0" w:color="auto"/>
        <w:left w:val="none" w:sz="0" w:space="0" w:color="auto"/>
        <w:bottom w:val="none" w:sz="0" w:space="0" w:color="auto"/>
        <w:right w:val="none" w:sz="0" w:space="0" w:color="auto"/>
      </w:divBdr>
    </w:div>
    <w:div w:id="1800105434">
      <w:bodyDiv w:val="1"/>
      <w:marLeft w:val="0"/>
      <w:marRight w:val="0"/>
      <w:marTop w:val="0"/>
      <w:marBottom w:val="0"/>
      <w:divBdr>
        <w:top w:val="none" w:sz="0" w:space="0" w:color="auto"/>
        <w:left w:val="none" w:sz="0" w:space="0" w:color="auto"/>
        <w:bottom w:val="none" w:sz="0" w:space="0" w:color="auto"/>
        <w:right w:val="none" w:sz="0" w:space="0" w:color="auto"/>
      </w:divBdr>
    </w:div>
    <w:div w:id="1818066624">
      <w:bodyDiv w:val="1"/>
      <w:marLeft w:val="0"/>
      <w:marRight w:val="0"/>
      <w:marTop w:val="0"/>
      <w:marBottom w:val="0"/>
      <w:divBdr>
        <w:top w:val="none" w:sz="0" w:space="0" w:color="auto"/>
        <w:left w:val="none" w:sz="0" w:space="0" w:color="auto"/>
        <w:bottom w:val="none" w:sz="0" w:space="0" w:color="auto"/>
        <w:right w:val="none" w:sz="0" w:space="0" w:color="auto"/>
      </w:divBdr>
      <w:divsChild>
        <w:div w:id="678578380">
          <w:marLeft w:val="547"/>
          <w:marRight w:val="0"/>
          <w:marTop w:val="60"/>
          <w:marBottom w:val="60"/>
          <w:divBdr>
            <w:top w:val="none" w:sz="0" w:space="0" w:color="auto"/>
            <w:left w:val="none" w:sz="0" w:space="0" w:color="auto"/>
            <w:bottom w:val="none" w:sz="0" w:space="0" w:color="auto"/>
            <w:right w:val="none" w:sz="0" w:space="0" w:color="auto"/>
          </w:divBdr>
        </w:div>
        <w:div w:id="1573272122">
          <w:marLeft w:val="1166"/>
          <w:marRight w:val="0"/>
          <w:marTop w:val="60"/>
          <w:marBottom w:val="60"/>
          <w:divBdr>
            <w:top w:val="none" w:sz="0" w:space="0" w:color="auto"/>
            <w:left w:val="none" w:sz="0" w:space="0" w:color="auto"/>
            <w:bottom w:val="none" w:sz="0" w:space="0" w:color="auto"/>
            <w:right w:val="none" w:sz="0" w:space="0" w:color="auto"/>
          </w:divBdr>
        </w:div>
      </w:divsChild>
    </w:div>
    <w:div w:id="1822968150">
      <w:bodyDiv w:val="1"/>
      <w:marLeft w:val="0"/>
      <w:marRight w:val="0"/>
      <w:marTop w:val="0"/>
      <w:marBottom w:val="0"/>
      <w:divBdr>
        <w:top w:val="none" w:sz="0" w:space="0" w:color="auto"/>
        <w:left w:val="none" w:sz="0" w:space="0" w:color="auto"/>
        <w:bottom w:val="none" w:sz="0" w:space="0" w:color="auto"/>
        <w:right w:val="none" w:sz="0" w:space="0" w:color="auto"/>
      </w:divBdr>
      <w:divsChild>
        <w:div w:id="393509888">
          <w:marLeft w:val="1166"/>
          <w:marRight w:val="0"/>
          <w:marTop w:val="0"/>
          <w:marBottom w:val="0"/>
          <w:divBdr>
            <w:top w:val="none" w:sz="0" w:space="0" w:color="auto"/>
            <w:left w:val="none" w:sz="0" w:space="0" w:color="auto"/>
            <w:bottom w:val="none" w:sz="0" w:space="0" w:color="auto"/>
            <w:right w:val="none" w:sz="0" w:space="0" w:color="auto"/>
          </w:divBdr>
        </w:div>
        <w:div w:id="414135737">
          <w:marLeft w:val="1166"/>
          <w:marRight w:val="0"/>
          <w:marTop w:val="0"/>
          <w:marBottom w:val="0"/>
          <w:divBdr>
            <w:top w:val="none" w:sz="0" w:space="0" w:color="auto"/>
            <w:left w:val="none" w:sz="0" w:space="0" w:color="auto"/>
            <w:bottom w:val="none" w:sz="0" w:space="0" w:color="auto"/>
            <w:right w:val="none" w:sz="0" w:space="0" w:color="auto"/>
          </w:divBdr>
        </w:div>
        <w:div w:id="715131344">
          <w:marLeft w:val="547"/>
          <w:marRight w:val="0"/>
          <w:marTop w:val="0"/>
          <w:marBottom w:val="0"/>
          <w:divBdr>
            <w:top w:val="none" w:sz="0" w:space="0" w:color="auto"/>
            <w:left w:val="none" w:sz="0" w:space="0" w:color="auto"/>
            <w:bottom w:val="none" w:sz="0" w:space="0" w:color="auto"/>
            <w:right w:val="none" w:sz="0" w:space="0" w:color="auto"/>
          </w:divBdr>
        </w:div>
        <w:div w:id="1262178636">
          <w:marLeft w:val="1166"/>
          <w:marRight w:val="0"/>
          <w:marTop w:val="0"/>
          <w:marBottom w:val="0"/>
          <w:divBdr>
            <w:top w:val="none" w:sz="0" w:space="0" w:color="auto"/>
            <w:left w:val="none" w:sz="0" w:space="0" w:color="auto"/>
            <w:bottom w:val="none" w:sz="0" w:space="0" w:color="auto"/>
            <w:right w:val="none" w:sz="0" w:space="0" w:color="auto"/>
          </w:divBdr>
        </w:div>
        <w:div w:id="1419475549">
          <w:marLeft w:val="1166"/>
          <w:marRight w:val="0"/>
          <w:marTop w:val="0"/>
          <w:marBottom w:val="0"/>
          <w:divBdr>
            <w:top w:val="none" w:sz="0" w:space="0" w:color="auto"/>
            <w:left w:val="none" w:sz="0" w:space="0" w:color="auto"/>
            <w:bottom w:val="none" w:sz="0" w:space="0" w:color="auto"/>
            <w:right w:val="none" w:sz="0" w:space="0" w:color="auto"/>
          </w:divBdr>
        </w:div>
        <w:div w:id="1756321944">
          <w:marLeft w:val="547"/>
          <w:marRight w:val="0"/>
          <w:marTop w:val="0"/>
          <w:marBottom w:val="0"/>
          <w:divBdr>
            <w:top w:val="none" w:sz="0" w:space="0" w:color="auto"/>
            <w:left w:val="none" w:sz="0" w:space="0" w:color="auto"/>
            <w:bottom w:val="none" w:sz="0" w:space="0" w:color="auto"/>
            <w:right w:val="none" w:sz="0" w:space="0" w:color="auto"/>
          </w:divBdr>
        </w:div>
        <w:div w:id="1913730955">
          <w:marLeft w:val="1166"/>
          <w:marRight w:val="0"/>
          <w:marTop w:val="0"/>
          <w:marBottom w:val="0"/>
          <w:divBdr>
            <w:top w:val="none" w:sz="0" w:space="0" w:color="auto"/>
            <w:left w:val="none" w:sz="0" w:space="0" w:color="auto"/>
            <w:bottom w:val="none" w:sz="0" w:space="0" w:color="auto"/>
            <w:right w:val="none" w:sz="0" w:space="0" w:color="auto"/>
          </w:divBdr>
        </w:div>
        <w:div w:id="1959414845">
          <w:marLeft w:val="1166"/>
          <w:marRight w:val="0"/>
          <w:marTop w:val="0"/>
          <w:marBottom w:val="0"/>
          <w:divBdr>
            <w:top w:val="none" w:sz="0" w:space="0" w:color="auto"/>
            <w:left w:val="none" w:sz="0" w:space="0" w:color="auto"/>
            <w:bottom w:val="none" w:sz="0" w:space="0" w:color="auto"/>
            <w:right w:val="none" w:sz="0" w:space="0" w:color="auto"/>
          </w:divBdr>
        </w:div>
      </w:divsChild>
    </w:div>
    <w:div w:id="1843860802">
      <w:bodyDiv w:val="1"/>
      <w:marLeft w:val="0"/>
      <w:marRight w:val="0"/>
      <w:marTop w:val="0"/>
      <w:marBottom w:val="0"/>
      <w:divBdr>
        <w:top w:val="none" w:sz="0" w:space="0" w:color="auto"/>
        <w:left w:val="none" w:sz="0" w:space="0" w:color="auto"/>
        <w:bottom w:val="none" w:sz="0" w:space="0" w:color="auto"/>
        <w:right w:val="none" w:sz="0" w:space="0" w:color="auto"/>
      </w:divBdr>
      <w:divsChild>
        <w:div w:id="73743157">
          <w:marLeft w:val="1166"/>
          <w:marRight w:val="0"/>
          <w:marTop w:val="0"/>
          <w:marBottom w:val="0"/>
          <w:divBdr>
            <w:top w:val="none" w:sz="0" w:space="0" w:color="auto"/>
            <w:left w:val="none" w:sz="0" w:space="0" w:color="auto"/>
            <w:bottom w:val="none" w:sz="0" w:space="0" w:color="auto"/>
            <w:right w:val="none" w:sz="0" w:space="0" w:color="auto"/>
          </w:divBdr>
        </w:div>
        <w:div w:id="101075843">
          <w:marLeft w:val="547"/>
          <w:marRight w:val="0"/>
          <w:marTop w:val="0"/>
          <w:marBottom w:val="0"/>
          <w:divBdr>
            <w:top w:val="none" w:sz="0" w:space="0" w:color="auto"/>
            <w:left w:val="none" w:sz="0" w:space="0" w:color="auto"/>
            <w:bottom w:val="none" w:sz="0" w:space="0" w:color="auto"/>
            <w:right w:val="none" w:sz="0" w:space="0" w:color="auto"/>
          </w:divBdr>
        </w:div>
        <w:div w:id="361322392">
          <w:marLeft w:val="1166"/>
          <w:marRight w:val="0"/>
          <w:marTop w:val="0"/>
          <w:marBottom w:val="0"/>
          <w:divBdr>
            <w:top w:val="none" w:sz="0" w:space="0" w:color="auto"/>
            <w:left w:val="none" w:sz="0" w:space="0" w:color="auto"/>
            <w:bottom w:val="none" w:sz="0" w:space="0" w:color="auto"/>
            <w:right w:val="none" w:sz="0" w:space="0" w:color="auto"/>
          </w:divBdr>
        </w:div>
        <w:div w:id="1850244577">
          <w:marLeft w:val="547"/>
          <w:marRight w:val="0"/>
          <w:marTop w:val="0"/>
          <w:marBottom w:val="0"/>
          <w:divBdr>
            <w:top w:val="none" w:sz="0" w:space="0" w:color="auto"/>
            <w:left w:val="none" w:sz="0" w:space="0" w:color="auto"/>
            <w:bottom w:val="none" w:sz="0" w:space="0" w:color="auto"/>
            <w:right w:val="none" w:sz="0" w:space="0" w:color="auto"/>
          </w:divBdr>
        </w:div>
      </w:divsChild>
    </w:div>
    <w:div w:id="1853951374">
      <w:bodyDiv w:val="1"/>
      <w:marLeft w:val="0"/>
      <w:marRight w:val="0"/>
      <w:marTop w:val="0"/>
      <w:marBottom w:val="0"/>
      <w:divBdr>
        <w:top w:val="none" w:sz="0" w:space="0" w:color="auto"/>
        <w:left w:val="none" w:sz="0" w:space="0" w:color="auto"/>
        <w:bottom w:val="none" w:sz="0" w:space="0" w:color="auto"/>
        <w:right w:val="none" w:sz="0" w:space="0" w:color="auto"/>
      </w:divBdr>
      <w:divsChild>
        <w:div w:id="113253771">
          <w:marLeft w:val="720"/>
          <w:marRight w:val="0"/>
          <w:marTop w:val="0"/>
          <w:marBottom w:val="16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5081707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0383406">
      <w:bodyDiv w:val="1"/>
      <w:marLeft w:val="0"/>
      <w:marRight w:val="0"/>
      <w:marTop w:val="0"/>
      <w:marBottom w:val="0"/>
      <w:divBdr>
        <w:top w:val="none" w:sz="0" w:space="0" w:color="auto"/>
        <w:left w:val="none" w:sz="0" w:space="0" w:color="auto"/>
        <w:bottom w:val="none" w:sz="0" w:space="0" w:color="auto"/>
        <w:right w:val="none" w:sz="0" w:space="0" w:color="auto"/>
      </w:divBdr>
      <w:divsChild>
        <w:div w:id="456606570">
          <w:marLeft w:val="1166"/>
          <w:marRight w:val="0"/>
          <w:marTop w:val="0"/>
          <w:marBottom w:val="0"/>
          <w:divBdr>
            <w:top w:val="none" w:sz="0" w:space="0" w:color="auto"/>
            <w:left w:val="none" w:sz="0" w:space="0" w:color="auto"/>
            <w:bottom w:val="none" w:sz="0" w:space="0" w:color="auto"/>
            <w:right w:val="none" w:sz="0" w:space="0" w:color="auto"/>
          </w:divBdr>
        </w:div>
        <w:div w:id="502163706">
          <w:marLeft w:val="547"/>
          <w:marRight w:val="0"/>
          <w:marTop w:val="0"/>
          <w:marBottom w:val="0"/>
          <w:divBdr>
            <w:top w:val="none" w:sz="0" w:space="0" w:color="auto"/>
            <w:left w:val="none" w:sz="0" w:space="0" w:color="auto"/>
            <w:bottom w:val="none" w:sz="0" w:space="0" w:color="auto"/>
            <w:right w:val="none" w:sz="0" w:space="0" w:color="auto"/>
          </w:divBdr>
        </w:div>
        <w:div w:id="961812132">
          <w:marLeft w:val="1166"/>
          <w:marRight w:val="0"/>
          <w:marTop w:val="0"/>
          <w:marBottom w:val="0"/>
          <w:divBdr>
            <w:top w:val="none" w:sz="0" w:space="0" w:color="auto"/>
            <w:left w:val="none" w:sz="0" w:space="0" w:color="auto"/>
            <w:bottom w:val="none" w:sz="0" w:space="0" w:color="auto"/>
            <w:right w:val="none" w:sz="0" w:space="0" w:color="auto"/>
          </w:divBdr>
        </w:div>
        <w:div w:id="1004474982">
          <w:marLeft w:val="1166"/>
          <w:marRight w:val="0"/>
          <w:marTop w:val="0"/>
          <w:marBottom w:val="0"/>
          <w:divBdr>
            <w:top w:val="none" w:sz="0" w:space="0" w:color="auto"/>
            <w:left w:val="none" w:sz="0" w:space="0" w:color="auto"/>
            <w:bottom w:val="none" w:sz="0" w:space="0" w:color="auto"/>
            <w:right w:val="none" w:sz="0" w:space="0" w:color="auto"/>
          </w:divBdr>
        </w:div>
        <w:div w:id="1212381268">
          <w:marLeft w:val="1166"/>
          <w:marRight w:val="0"/>
          <w:marTop w:val="0"/>
          <w:marBottom w:val="0"/>
          <w:divBdr>
            <w:top w:val="none" w:sz="0" w:space="0" w:color="auto"/>
            <w:left w:val="none" w:sz="0" w:space="0" w:color="auto"/>
            <w:bottom w:val="none" w:sz="0" w:space="0" w:color="auto"/>
            <w:right w:val="none" w:sz="0" w:space="0" w:color="auto"/>
          </w:divBdr>
        </w:div>
        <w:div w:id="1493596432">
          <w:marLeft w:val="1166"/>
          <w:marRight w:val="0"/>
          <w:marTop w:val="0"/>
          <w:marBottom w:val="0"/>
          <w:divBdr>
            <w:top w:val="none" w:sz="0" w:space="0" w:color="auto"/>
            <w:left w:val="none" w:sz="0" w:space="0" w:color="auto"/>
            <w:bottom w:val="none" w:sz="0" w:space="0" w:color="auto"/>
            <w:right w:val="none" w:sz="0" w:space="0" w:color="auto"/>
          </w:divBdr>
        </w:div>
        <w:div w:id="1805539598">
          <w:marLeft w:val="547"/>
          <w:marRight w:val="0"/>
          <w:marTop w:val="0"/>
          <w:marBottom w:val="0"/>
          <w:divBdr>
            <w:top w:val="none" w:sz="0" w:space="0" w:color="auto"/>
            <w:left w:val="none" w:sz="0" w:space="0" w:color="auto"/>
            <w:bottom w:val="none" w:sz="0" w:space="0" w:color="auto"/>
            <w:right w:val="none" w:sz="0" w:space="0" w:color="auto"/>
          </w:divBdr>
        </w:div>
        <w:div w:id="2037579910">
          <w:marLeft w:val="1166"/>
          <w:marRight w:val="0"/>
          <w:marTop w:val="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5AIRPNAIUNRU-1830940522-11268</_dlc_DocId>
    <_dlc_DocIdUrl xmlns="71c5aaf6-e6ce-465b-b873-5148d2a4c105">
      <Url>https://nokia.sharepoint.com/sites/c5g/5gradio/_layouts/15/DocIdRedir.aspx?ID=5AIRPNAIUNRU-1830940522-11268</Url>
      <Description>5AIRPNAIUNRU-1830940522-11268</Description>
    </_dlc_DocIdUrl>
    <HideFromDelve xmlns="71c5aaf6-e6ce-465b-b873-5148d2a4c105">false</HideFromDelve>
    <Information xmlns="3b34c8f0-1ef5-4d1e-bb66-517ce7fe7356" xsi:nil="true"/>
    <Associated_x0020_Task xmlns="3b34c8f0-1ef5-4d1e-bb66-517ce7fe7356"/>
    <SharedWithUsers xmlns="95d2e41d-1f11-4347-bb1c-11d6a32975dd">
      <UserInfo>
        <DisplayName>Koskela, Timo (Nokia - FI/Oulu)</DisplayName>
        <AccountId>601</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5AE46C1-5939-424B-9C3C-66BF1C4F6A82}">
  <ds:schemaRefs>
    <ds:schemaRef ds:uri="71c5aaf6-e6ce-465b-b873-5148d2a4c105"/>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babf6ce-2443-438c-9946-ecc878e7654a"/>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F7924085-C5D9-4C1F-9138-545DBC0B14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5D7239-A239-4D5B-9441-67AFD9719813}">
  <ds:schemaRefs>
    <ds:schemaRef ds:uri="http://schemas.openxmlformats.org/officeDocument/2006/bibliography"/>
  </ds:schemaRefs>
</ds:datastoreItem>
</file>

<file path=customXml/itemProps5.xml><?xml version="1.0" encoding="utf-8"?>
<ds:datastoreItem xmlns:ds="http://schemas.openxmlformats.org/officeDocument/2006/customXml" ds:itemID="{E9BB0504-74B8-4623-9E52-C0B092ABD83A}">
  <ds:schemaRefs>
    <ds:schemaRef ds:uri="http://schemas.microsoft.com/sharepoint/events"/>
  </ds:schemaRefs>
</ds:datastoreItem>
</file>

<file path=customXml/itemProps6.xml><?xml version="1.0" encoding="utf-8"?>
<ds:datastoreItem xmlns:ds="http://schemas.openxmlformats.org/officeDocument/2006/customXml" ds:itemID="{4972CD00-AB64-4C15-966D-591A111E6FC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6</TotalTime>
  <Pages>7</Pages>
  <Words>3290</Words>
  <Characters>18131</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21379</CharactersWithSpaces>
  <SharedDoc>false</SharedDoc>
  <HLinks>
    <vt:vector size="6" baseType="variant">
      <vt:variant>
        <vt:i4>4849718</vt:i4>
      </vt:variant>
      <vt:variant>
        <vt:i4>0</vt:i4>
      </vt:variant>
      <vt:variant>
        <vt:i4>0</vt:i4>
      </vt:variant>
      <vt:variant>
        <vt:i4>5</vt:i4>
      </vt:variant>
      <vt:variant>
        <vt:lpwstr>mailto:daejung.yoon@nokia-bell-labs.com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Ryan Keating</cp:lastModifiedBy>
  <cp:revision>3</cp:revision>
  <cp:lastPrinted>2019-03-29T02:37:00Z</cp:lastPrinted>
  <dcterms:created xsi:type="dcterms:W3CDTF">2021-08-06T14:26:00Z</dcterms:created>
  <dcterms:modified xsi:type="dcterms:W3CDTF">2021-08-06T14:32:00Z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82261bc7-9da1-46d6-a2ba-c7584b8fe449</vt:lpwstr>
  </property>
  <property fmtid="{D5CDD505-2E9C-101B-9397-08002B2CF9AE}" pid="8" name="AuthorIds_UIVersion_2048">
    <vt:lpwstr>14130</vt:lpwstr>
  </property>
  <property fmtid="{D5CDD505-2E9C-101B-9397-08002B2CF9AE}" pid="9" name="AuthorIds_UIVersion_512">
    <vt:lpwstr>14130</vt:lpwstr>
  </property>
</Properties>
</file>